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49A" w:rsidRDefault="0009149A"/>
    <w:p w:rsidR="0009149A" w:rsidRDefault="0009149A"/>
    <w:tbl>
      <w:tblPr>
        <w:tblStyle w:val="af"/>
        <w:tblW w:w="9488" w:type="dxa"/>
        <w:tblBorders>
          <w:bottom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0"/>
        <w:gridCol w:w="4289"/>
        <w:gridCol w:w="1134"/>
        <w:gridCol w:w="1725"/>
      </w:tblGrid>
      <w:tr w:rsidR="003F33B9" w:rsidTr="0073074E">
        <w:trPr>
          <w:trHeight w:val="386"/>
        </w:trPr>
        <w:tc>
          <w:tcPr>
            <w:tcW w:w="9488" w:type="dxa"/>
            <w:gridSpan w:val="4"/>
            <w:tcBorders>
              <w:top w:val="single" w:sz="4" w:space="0" w:color="0000FF"/>
              <w:left w:val="single" w:sz="4" w:space="0" w:color="0000FF"/>
              <w:right w:val="single" w:sz="4" w:space="0" w:color="0000FF"/>
            </w:tcBorders>
          </w:tcPr>
          <w:p w:rsidR="0009149A" w:rsidRDefault="0073074E" w:rsidP="005A0492">
            <w:pPr>
              <w:jc w:val="center"/>
              <w:rPr>
                <w:rFonts w:ascii="Verdana" w:hAnsi="Verdana"/>
                <w:b/>
                <w:color w:val="0000FF"/>
                <w:sz w:val="28"/>
              </w:rPr>
            </w:pPr>
            <w:r>
              <w:rPr>
                <w:rFonts w:ascii="Verdana" w:hAnsi="Verdana"/>
                <w:b/>
                <w:color w:val="0000FF"/>
                <w:sz w:val="28"/>
              </w:rPr>
              <w:t xml:space="preserve"> </w:t>
            </w:r>
          </w:p>
          <w:p w:rsidR="0009149A" w:rsidRDefault="0009149A" w:rsidP="005A0492">
            <w:pPr>
              <w:jc w:val="center"/>
              <w:rPr>
                <w:rFonts w:ascii="Verdana" w:hAnsi="Verdana"/>
                <w:b/>
                <w:color w:val="0000FF"/>
                <w:sz w:val="28"/>
              </w:rPr>
            </w:pPr>
          </w:p>
          <w:p w:rsidR="004B03EF" w:rsidRDefault="0073074E" w:rsidP="005A0492">
            <w:pPr>
              <w:jc w:val="center"/>
              <w:rPr>
                <w:rFonts w:ascii="Verdana" w:hAnsi="Verdana"/>
                <w:b/>
                <w:color w:val="0000FF"/>
                <w:sz w:val="28"/>
              </w:rPr>
            </w:pPr>
            <w:r>
              <w:rPr>
                <w:rFonts w:ascii="Verdana" w:hAnsi="Verdana"/>
                <w:b/>
                <w:color w:val="0000FF"/>
                <w:sz w:val="28"/>
              </w:rPr>
              <w:t>ПОЛ</w:t>
            </w:r>
            <w:r w:rsidR="005A0492">
              <w:rPr>
                <w:rFonts w:ascii="Verdana" w:hAnsi="Verdana"/>
                <w:b/>
                <w:color w:val="0000FF"/>
                <w:sz w:val="28"/>
              </w:rPr>
              <w:t>ИТИКИ</w:t>
            </w:r>
            <w:r>
              <w:rPr>
                <w:rFonts w:ascii="Verdana" w:hAnsi="Verdana"/>
                <w:b/>
                <w:color w:val="0000FF"/>
                <w:sz w:val="28"/>
              </w:rPr>
              <w:t xml:space="preserve"> И ПРОЦЕДУРЫ КОМПАНИИ </w:t>
            </w:r>
          </w:p>
          <w:p w:rsidR="003F33B9" w:rsidRPr="00943B13" w:rsidRDefault="00581F1E" w:rsidP="005A0492">
            <w:pPr>
              <w:jc w:val="center"/>
              <w:rPr>
                <w:rFonts w:ascii="Verdana" w:hAnsi="Verdana"/>
                <w:b/>
                <w:color w:val="0000FF"/>
                <w:sz w:val="28"/>
                <w:szCs w:val="28"/>
              </w:rPr>
            </w:pPr>
            <w:r w:rsidRPr="00581F1E">
              <w:rPr>
                <w:rFonts w:ascii="Verdana" w:hAnsi="Verdana"/>
                <w:b/>
                <w:color w:val="0000FF"/>
                <w:sz w:val="28"/>
              </w:rPr>
              <w:t>АО «</w:t>
            </w:r>
            <w:r w:rsidR="0009149A" w:rsidRPr="00C376AF">
              <w:rPr>
                <w:rFonts w:ascii="Verdana" w:hAnsi="Verdana"/>
                <w:b/>
                <w:color w:val="0000FF"/>
                <w:sz w:val="28"/>
              </w:rPr>
              <w:t>Совинтеравтосервис</w:t>
            </w:r>
            <w:r w:rsidRPr="00581F1E">
              <w:rPr>
                <w:rFonts w:ascii="Verdana" w:hAnsi="Verdana"/>
                <w:b/>
                <w:color w:val="0000FF"/>
                <w:sz w:val="28"/>
              </w:rPr>
              <w:t>»</w:t>
            </w:r>
          </w:p>
        </w:tc>
      </w:tr>
      <w:tr w:rsidR="003F33B9" w:rsidTr="0073074E">
        <w:trPr>
          <w:trHeight w:val="555"/>
        </w:trPr>
        <w:tc>
          <w:tcPr>
            <w:tcW w:w="9488" w:type="dxa"/>
            <w:gridSpan w:val="4"/>
            <w:tcBorders>
              <w:top w:val="nil"/>
              <w:left w:val="single" w:sz="4" w:space="0" w:color="0000FF"/>
              <w:right w:val="single" w:sz="4" w:space="0" w:color="0000FF"/>
            </w:tcBorders>
          </w:tcPr>
          <w:p w:rsidR="00F54682" w:rsidRDefault="00F54682" w:rsidP="00F03BBC">
            <w:pPr>
              <w:jc w:val="center"/>
              <w:rPr>
                <w:rFonts w:ascii="Verdana" w:hAnsi="Verdana"/>
                <w:b/>
                <w:color w:val="0000FF"/>
                <w:sz w:val="28"/>
                <w:u w:val="single"/>
              </w:rPr>
            </w:pPr>
          </w:p>
          <w:p w:rsidR="00F54682" w:rsidRDefault="003F33B9" w:rsidP="00F03BBC">
            <w:pPr>
              <w:jc w:val="center"/>
              <w:rPr>
                <w:rFonts w:ascii="Verdana" w:hAnsi="Verdana"/>
                <w:b/>
                <w:color w:val="0000FF"/>
                <w:sz w:val="28"/>
                <w:u w:val="single"/>
              </w:rPr>
            </w:pPr>
            <w:r>
              <w:rPr>
                <w:rFonts w:ascii="Verdana" w:hAnsi="Verdana"/>
                <w:b/>
                <w:color w:val="0000FF"/>
                <w:sz w:val="28"/>
                <w:u w:val="single"/>
              </w:rPr>
              <w:t>ПОЛ</w:t>
            </w:r>
            <w:r w:rsidR="005A0492">
              <w:rPr>
                <w:rFonts w:ascii="Verdana" w:hAnsi="Verdana"/>
                <w:b/>
                <w:color w:val="0000FF"/>
                <w:sz w:val="28"/>
                <w:u w:val="single"/>
              </w:rPr>
              <w:t>ИТИКА</w:t>
            </w:r>
            <w:r>
              <w:rPr>
                <w:rFonts w:ascii="Verdana" w:hAnsi="Verdana"/>
                <w:b/>
                <w:color w:val="0000FF"/>
                <w:sz w:val="28"/>
                <w:u w:val="single"/>
              </w:rPr>
              <w:t xml:space="preserve"> О ПРОТИВОДЕЙСТВИИ ЛЕГАЛИЗАЦИИ </w:t>
            </w:r>
          </w:p>
          <w:p w:rsidR="003F33B9" w:rsidRDefault="00F03BBC" w:rsidP="00F03BBC">
            <w:pPr>
              <w:jc w:val="center"/>
              <w:rPr>
                <w:rFonts w:ascii="Verdana" w:hAnsi="Verdana"/>
                <w:b/>
                <w:color w:val="0000FF"/>
                <w:sz w:val="28"/>
                <w:u w:val="single"/>
              </w:rPr>
            </w:pPr>
            <w:r>
              <w:rPr>
                <w:rFonts w:ascii="Verdana" w:hAnsi="Verdana"/>
                <w:b/>
                <w:color w:val="0000FF"/>
                <w:sz w:val="28"/>
                <w:u w:val="single"/>
              </w:rPr>
              <w:t>ДОХОДОВ, ПОЛУЧЕННЫХ ПРЕСТУПНЫМ ПУТЕМ</w:t>
            </w:r>
          </w:p>
          <w:p w:rsidR="000C50E2" w:rsidRPr="00943B13" w:rsidRDefault="000C50E2" w:rsidP="00F03BBC">
            <w:pPr>
              <w:jc w:val="center"/>
              <w:rPr>
                <w:rFonts w:ascii="Verdana" w:hAnsi="Verdana"/>
                <w:b/>
                <w:color w:val="0000FF"/>
                <w:sz w:val="28"/>
                <w:szCs w:val="28"/>
              </w:rPr>
            </w:pPr>
          </w:p>
        </w:tc>
      </w:tr>
      <w:tr w:rsidR="003F33B9" w:rsidTr="0073074E">
        <w:trPr>
          <w:trHeight w:val="551"/>
        </w:trPr>
        <w:tc>
          <w:tcPr>
            <w:tcW w:w="2340" w:type="dxa"/>
            <w:tcBorders>
              <w:top w:val="nil"/>
              <w:left w:val="single" w:sz="4" w:space="0" w:color="0000FF"/>
            </w:tcBorders>
          </w:tcPr>
          <w:p w:rsidR="00F54682" w:rsidRDefault="00F54682" w:rsidP="0066216B">
            <w:pPr>
              <w:rPr>
                <w:rFonts w:ascii="Verdana" w:hAnsi="Verdana"/>
                <w:b/>
                <w:sz w:val="20"/>
              </w:rPr>
            </w:pPr>
          </w:p>
          <w:p w:rsidR="003F33B9" w:rsidRPr="003A4B72" w:rsidRDefault="005A0492" w:rsidP="005A0492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</w:rPr>
              <w:t>Цель</w:t>
            </w:r>
            <w:r w:rsidR="003F33B9">
              <w:rPr>
                <w:rFonts w:ascii="Verdana" w:hAnsi="Verdana"/>
                <w:b/>
                <w:sz w:val="20"/>
              </w:rPr>
              <w:t xml:space="preserve"> Пол</w:t>
            </w:r>
            <w:r>
              <w:rPr>
                <w:rFonts w:ascii="Verdana" w:hAnsi="Verdana"/>
                <w:b/>
                <w:sz w:val="20"/>
              </w:rPr>
              <w:t>итики</w:t>
            </w:r>
            <w:r w:rsidR="003F33B9">
              <w:rPr>
                <w:rFonts w:ascii="Verdana" w:hAnsi="Verdana"/>
                <w:b/>
                <w:sz w:val="20"/>
              </w:rPr>
              <w:t>:</w:t>
            </w:r>
          </w:p>
        </w:tc>
        <w:tc>
          <w:tcPr>
            <w:tcW w:w="4289" w:type="dxa"/>
            <w:tcBorders>
              <w:top w:val="nil"/>
            </w:tcBorders>
          </w:tcPr>
          <w:p w:rsidR="00F54682" w:rsidRDefault="00F54682" w:rsidP="00F03BBC">
            <w:pPr>
              <w:ind w:left="-63" w:right="-1016"/>
              <w:rPr>
                <w:rFonts w:ascii="Verdana" w:hAnsi="Verdana"/>
                <w:sz w:val="20"/>
              </w:rPr>
            </w:pPr>
          </w:p>
          <w:p w:rsidR="003F33B9" w:rsidRPr="00F03BBC" w:rsidRDefault="00FD5B63" w:rsidP="00F03BBC">
            <w:pPr>
              <w:ind w:left="-63" w:right="-1016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Противодействие легализации</w:t>
            </w:r>
            <w:r w:rsidR="00F03BBC">
              <w:rPr>
                <w:rFonts w:ascii="Verdana" w:hAnsi="Verdana"/>
                <w:sz w:val="20"/>
              </w:rPr>
              <w:t xml:space="preserve"> доходов, полученных преступным путем</w:t>
            </w:r>
          </w:p>
        </w:tc>
        <w:tc>
          <w:tcPr>
            <w:tcW w:w="1134" w:type="dxa"/>
            <w:tcBorders>
              <w:top w:val="nil"/>
            </w:tcBorders>
          </w:tcPr>
          <w:p w:rsidR="00F54682" w:rsidRDefault="00F54682" w:rsidP="0066216B">
            <w:pPr>
              <w:rPr>
                <w:rFonts w:ascii="Verdana" w:hAnsi="Verdana"/>
                <w:b/>
                <w:sz w:val="20"/>
              </w:rPr>
            </w:pPr>
          </w:p>
          <w:p w:rsidR="003F33B9" w:rsidRPr="003A4B72" w:rsidRDefault="003F33B9" w:rsidP="0066216B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</w:rPr>
              <w:t>Версия:</w:t>
            </w:r>
          </w:p>
        </w:tc>
        <w:tc>
          <w:tcPr>
            <w:tcW w:w="1725" w:type="dxa"/>
            <w:tcBorders>
              <w:top w:val="nil"/>
              <w:right w:val="single" w:sz="4" w:space="0" w:color="0000FF"/>
            </w:tcBorders>
          </w:tcPr>
          <w:p w:rsidR="00F54682" w:rsidRDefault="00F54682" w:rsidP="0066216B">
            <w:pPr>
              <w:rPr>
                <w:rFonts w:ascii="Verdana" w:hAnsi="Verdana"/>
                <w:sz w:val="20"/>
              </w:rPr>
            </w:pPr>
          </w:p>
          <w:p w:rsidR="003F33B9" w:rsidRDefault="003F33B9" w:rsidP="00CB6C5E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1.</w:t>
            </w:r>
            <w:r w:rsidR="00F01CA1">
              <w:rPr>
                <w:rFonts w:ascii="Verdana" w:hAnsi="Verdana"/>
                <w:sz w:val="20"/>
              </w:rPr>
              <w:t>3</w:t>
            </w:r>
            <w:bookmarkStart w:id="0" w:name="_GoBack"/>
            <w:bookmarkEnd w:id="0"/>
            <w:r w:rsidR="00CB6C5E">
              <w:rPr>
                <w:rFonts w:ascii="Verdana" w:hAnsi="Verdana"/>
                <w:sz w:val="20"/>
              </w:rPr>
              <w:t xml:space="preserve"> для публичного размещения</w:t>
            </w:r>
          </w:p>
          <w:p w:rsidR="004E1E17" w:rsidRPr="003A4B72" w:rsidRDefault="004E1E17" w:rsidP="00CB6C5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F33B9" w:rsidTr="0073074E">
        <w:trPr>
          <w:trHeight w:val="276"/>
        </w:trPr>
        <w:tc>
          <w:tcPr>
            <w:tcW w:w="2340" w:type="dxa"/>
            <w:tcBorders>
              <w:top w:val="nil"/>
              <w:left w:val="single" w:sz="4" w:space="0" w:color="0000FF"/>
            </w:tcBorders>
          </w:tcPr>
          <w:p w:rsidR="003F33B9" w:rsidRPr="003A4B72" w:rsidRDefault="003F33B9" w:rsidP="0066216B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148" w:type="dxa"/>
            <w:gridSpan w:val="3"/>
            <w:tcBorders>
              <w:top w:val="nil"/>
              <w:right w:val="single" w:sz="4" w:space="0" w:color="0000FF"/>
            </w:tcBorders>
          </w:tcPr>
          <w:p w:rsidR="007471EB" w:rsidRPr="003A4B72" w:rsidRDefault="007471EB" w:rsidP="00454560">
            <w:pPr>
              <w:ind w:left="-64"/>
              <w:rPr>
                <w:rFonts w:ascii="Verdana" w:hAnsi="Verdana"/>
                <w:sz w:val="20"/>
                <w:szCs w:val="20"/>
              </w:rPr>
            </w:pPr>
          </w:p>
        </w:tc>
      </w:tr>
      <w:tr w:rsidR="003F33B9" w:rsidTr="0073074E">
        <w:trPr>
          <w:trHeight w:val="276"/>
        </w:trPr>
        <w:tc>
          <w:tcPr>
            <w:tcW w:w="2340" w:type="dxa"/>
            <w:tcBorders>
              <w:top w:val="nil"/>
              <w:left w:val="single" w:sz="4" w:space="0" w:color="0000FF"/>
            </w:tcBorders>
          </w:tcPr>
          <w:p w:rsidR="00F54682" w:rsidRDefault="00F54682" w:rsidP="0066216B">
            <w:pPr>
              <w:rPr>
                <w:rFonts w:ascii="Verdana" w:hAnsi="Verdana"/>
                <w:b/>
                <w:sz w:val="20"/>
              </w:rPr>
            </w:pPr>
          </w:p>
          <w:p w:rsidR="003F33B9" w:rsidRPr="003A4B72" w:rsidRDefault="003F33B9" w:rsidP="0066216B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</w:rPr>
              <w:t>Утверждено:</w:t>
            </w:r>
          </w:p>
        </w:tc>
        <w:tc>
          <w:tcPr>
            <w:tcW w:w="7148" w:type="dxa"/>
            <w:gridSpan w:val="3"/>
            <w:tcBorders>
              <w:top w:val="nil"/>
              <w:right w:val="single" w:sz="4" w:space="0" w:color="0000FF"/>
            </w:tcBorders>
          </w:tcPr>
          <w:p w:rsidR="00AC6EE0" w:rsidRDefault="00AC6EE0" w:rsidP="0066216B">
            <w:pPr>
              <w:ind w:left="-64"/>
              <w:rPr>
                <w:rFonts w:ascii="Verdana" w:hAnsi="Verdana"/>
                <w:sz w:val="20"/>
              </w:rPr>
            </w:pPr>
          </w:p>
          <w:p w:rsidR="000C50E2" w:rsidRPr="003A4B72" w:rsidRDefault="0009149A" w:rsidP="0066216B">
            <w:pPr>
              <w:ind w:left="-6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Приказом Генерального директора</w:t>
            </w:r>
          </w:p>
        </w:tc>
      </w:tr>
      <w:tr w:rsidR="003F33B9" w:rsidTr="0073074E">
        <w:trPr>
          <w:trHeight w:val="286"/>
        </w:trPr>
        <w:tc>
          <w:tcPr>
            <w:tcW w:w="2340" w:type="dxa"/>
            <w:tcBorders>
              <w:top w:val="nil"/>
              <w:left w:val="single" w:sz="4" w:space="0" w:color="0000FF"/>
              <w:bottom w:val="nil"/>
            </w:tcBorders>
          </w:tcPr>
          <w:p w:rsidR="00F54682" w:rsidRDefault="00F54682" w:rsidP="0066216B">
            <w:pPr>
              <w:rPr>
                <w:rFonts w:ascii="Verdana" w:hAnsi="Verdana"/>
                <w:b/>
                <w:sz w:val="20"/>
              </w:rPr>
            </w:pPr>
          </w:p>
          <w:p w:rsidR="003F33B9" w:rsidRPr="003A4B72" w:rsidRDefault="003F33B9" w:rsidP="0066216B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</w:rPr>
              <w:t>Дата вступления в силу:</w:t>
            </w:r>
          </w:p>
        </w:tc>
        <w:tc>
          <w:tcPr>
            <w:tcW w:w="7148" w:type="dxa"/>
            <w:gridSpan w:val="3"/>
            <w:tcBorders>
              <w:top w:val="nil"/>
              <w:bottom w:val="nil"/>
              <w:right w:val="single" w:sz="4" w:space="0" w:color="0000FF"/>
            </w:tcBorders>
          </w:tcPr>
          <w:p w:rsidR="00AC6EE0" w:rsidRDefault="00AC6EE0" w:rsidP="0066216B">
            <w:pPr>
              <w:ind w:left="-64"/>
              <w:rPr>
                <w:rFonts w:ascii="Verdana" w:hAnsi="Verdana"/>
                <w:sz w:val="20"/>
              </w:rPr>
            </w:pPr>
          </w:p>
          <w:p w:rsidR="003F33B9" w:rsidRPr="003A4B72" w:rsidRDefault="000C50E2" w:rsidP="0066216B">
            <w:pPr>
              <w:ind w:left="-64"/>
              <w:rPr>
                <w:rFonts w:ascii="Verdana" w:hAnsi="Verdana"/>
                <w:sz w:val="20"/>
                <w:szCs w:val="20"/>
              </w:rPr>
            </w:pPr>
            <w:r w:rsidRPr="007163B6">
              <w:rPr>
                <w:rFonts w:ascii="Verdana" w:hAnsi="Verdana"/>
                <w:sz w:val="20"/>
                <w:szCs w:val="22"/>
              </w:rPr>
              <w:t>6 апреля 2015 г.</w:t>
            </w:r>
          </w:p>
        </w:tc>
      </w:tr>
      <w:tr w:rsidR="003F33B9" w:rsidTr="0073074E">
        <w:trPr>
          <w:trHeight w:val="276"/>
        </w:trPr>
        <w:tc>
          <w:tcPr>
            <w:tcW w:w="2340" w:type="dxa"/>
            <w:tcBorders>
              <w:top w:val="nil"/>
              <w:left w:val="single" w:sz="4" w:space="0" w:color="0000FF"/>
              <w:bottom w:val="single" w:sz="4" w:space="0" w:color="0000FF"/>
            </w:tcBorders>
          </w:tcPr>
          <w:p w:rsidR="000C50E2" w:rsidRDefault="000C50E2" w:rsidP="0066216B">
            <w:pPr>
              <w:rPr>
                <w:rFonts w:ascii="Verdana" w:hAnsi="Verdana"/>
                <w:b/>
                <w:sz w:val="20"/>
                <w:szCs w:val="22"/>
              </w:rPr>
            </w:pPr>
          </w:p>
          <w:p w:rsidR="000C50E2" w:rsidRDefault="000C50E2" w:rsidP="0066216B">
            <w:pPr>
              <w:rPr>
                <w:rFonts w:ascii="Verdana" w:hAnsi="Verdana"/>
                <w:b/>
                <w:sz w:val="20"/>
                <w:szCs w:val="22"/>
              </w:rPr>
            </w:pPr>
            <w:r w:rsidRPr="007163B6">
              <w:rPr>
                <w:rFonts w:ascii="Verdana" w:hAnsi="Verdana"/>
                <w:b/>
                <w:sz w:val="20"/>
                <w:szCs w:val="22"/>
              </w:rPr>
              <w:t>Дата обновления:</w:t>
            </w:r>
          </w:p>
          <w:p w:rsidR="000C50E2" w:rsidRPr="000C50E2" w:rsidRDefault="000C50E2" w:rsidP="0066216B">
            <w:pPr>
              <w:rPr>
                <w:rFonts w:ascii="Verdana" w:hAnsi="Verdana"/>
                <w:b/>
                <w:sz w:val="20"/>
                <w:szCs w:val="22"/>
              </w:rPr>
            </w:pPr>
          </w:p>
        </w:tc>
        <w:tc>
          <w:tcPr>
            <w:tcW w:w="7148" w:type="dxa"/>
            <w:gridSpan w:val="3"/>
            <w:tcBorders>
              <w:top w:val="nil"/>
              <w:bottom w:val="single" w:sz="4" w:space="0" w:color="0000FF"/>
              <w:right w:val="single" w:sz="4" w:space="0" w:color="0000FF"/>
            </w:tcBorders>
          </w:tcPr>
          <w:p w:rsidR="000C50E2" w:rsidRDefault="000C50E2" w:rsidP="0066216B">
            <w:pPr>
              <w:rPr>
                <w:rFonts w:ascii="Verdana" w:hAnsi="Verdana"/>
                <w:sz w:val="20"/>
                <w:szCs w:val="22"/>
              </w:rPr>
            </w:pPr>
          </w:p>
          <w:p w:rsidR="007E1738" w:rsidRPr="00CB6C5E" w:rsidRDefault="004B03EF" w:rsidP="0066216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2"/>
              </w:rPr>
              <w:t>14 февраля 2022</w:t>
            </w:r>
            <w:r w:rsidR="000C50E2" w:rsidRPr="007163B6">
              <w:rPr>
                <w:rFonts w:ascii="Verdana" w:hAnsi="Verdana"/>
                <w:sz w:val="20"/>
                <w:szCs w:val="22"/>
              </w:rPr>
              <w:t xml:space="preserve"> г.</w:t>
            </w:r>
          </w:p>
        </w:tc>
      </w:tr>
    </w:tbl>
    <w:p w:rsidR="00303B5F" w:rsidRPr="008A27CA" w:rsidRDefault="00303B5F" w:rsidP="0066216B">
      <w:pPr>
        <w:pStyle w:val="LegalFlush1"/>
        <w:keepNext w:val="0"/>
        <w:keepLines w:val="0"/>
        <w:widowControl w:val="0"/>
        <w:numPr>
          <w:ilvl w:val="0"/>
          <w:numId w:val="0"/>
        </w:numPr>
        <w:spacing w:before="0"/>
        <w:outlineLvl w:val="9"/>
        <w:rPr>
          <w:sz w:val="20"/>
          <w:szCs w:val="20"/>
        </w:rPr>
        <w:sectPr w:rsidR="00303B5F" w:rsidRPr="008A27CA" w:rsidSect="00303B5F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pgBorders w:offsetFrom="page">
            <w:top w:val="single" w:sz="4" w:space="24" w:color="0000FF"/>
            <w:left w:val="single" w:sz="4" w:space="24" w:color="0000FF"/>
            <w:bottom w:val="single" w:sz="4" w:space="24" w:color="0000FF"/>
            <w:right w:val="single" w:sz="4" w:space="24" w:color="0000FF"/>
          </w:pgBorders>
          <w:cols w:space="720"/>
          <w:docGrid w:linePitch="360"/>
        </w:sectPr>
      </w:pPr>
    </w:p>
    <w:p w:rsidR="003E014D" w:rsidRPr="009624D9" w:rsidRDefault="00900BB3" w:rsidP="0066216B">
      <w:pPr>
        <w:pStyle w:val="LegalFlush1"/>
        <w:numPr>
          <w:ilvl w:val="0"/>
          <w:numId w:val="18"/>
        </w:numPr>
        <w:ind w:left="720" w:hanging="720"/>
      </w:pPr>
      <w:bookmarkStart w:id="1" w:name="_Toc479338455"/>
      <w:bookmarkStart w:id="2" w:name="_Toc411271447"/>
      <w:bookmarkStart w:id="3" w:name="_Toc411854793"/>
      <w:bookmarkStart w:id="4" w:name="_Toc411144960"/>
      <w:bookmarkStart w:id="5" w:name="_Toc411851272"/>
      <w:bookmarkStart w:id="6" w:name="_Toc411955349"/>
      <w:r>
        <w:lastRenderedPageBreak/>
        <w:t xml:space="preserve">ПРОГРАММНОЕ </w:t>
      </w:r>
      <w:r w:rsidR="009624D9">
        <w:t>ЗАЯВЛЕНИЕ</w:t>
      </w:r>
      <w:bookmarkEnd w:id="1"/>
      <w:r w:rsidR="009624D9">
        <w:t xml:space="preserve"> </w:t>
      </w:r>
      <w:bookmarkEnd w:id="2"/>
      <w:bookmarkEnd w:id="3"/>
      <w:bookmarkEnd w:id="4"/>
      <w:bookmarkEnd w:id="5"/>
      <w:bookmarkEnd w:id="6"/>
    </w:p>
    <w:p w:rsidR="003E014D" w:rsidRPr="009624D9" w:rsidRDefault="003E014D" w:rsidP="0066216B">
      <w:pPr>
        <w:numPr>
          <w:ilvl w:val="1"/>
          <w:numId w:val="18"/>
        </w:numPr>
        <w:spacing w:before="240" w:after="240" w:line="240" w:lineRule="auto"/>
        <w:jc w:val="both"/>
        <w:rPr>
          <w:rFonts w:ascii="Verdana" w:eastAsiaTheme="minorEastAsia" w:hAnsi="Verdana"/>
          <w:color w:val="000000"/>
          <w:sz w:val="20"/>
          <w:szCs w:val="20"/>
        </w:rPr>
      </w:pPr>
      <w:bookmarkStart w:id="7" w:name="_Toc411851102"/>
      <w:bookmarkStart w:id="8" w:name="_Toc411851273"/>
      <w:r>
        <w:rPr>
          <w:rFonts w:ascii="Verdana" w:eastAsiaTheme="minorEastAsia" w:hAnsi="Verdana"/>
          <w:color w:val="000000"/>
          <w:sz w:val="20"/>
        </w:rPr>
        <w:t>Компания стремится соблюдать все положения применимого законодательства во всех аспектах веден</w:t>
      </w:r>
      <w:r w:rsidR="0073074E">
        <w:rPr>
          <w:rFonts w:ascii="Verdana" w:eastAsiaTheme="minorEastAsia" w:hAnsi="Verdana"/>
          <w:color w:val="000000"/>
          <w:sz w:val="20"/>
        </w:rPr>
        <w:t xml:space="preserve">ия бизнеса и </w:t>
      </w:r>
      <w:r w:rsidR="002117BF">
        <w:rPr>
          <w:rFonts w:ascii="Verdana" w:eastAsiaTheme="minorEastAsia" w:hAnsi="Verdana"/>
          <w:color w:val="000000"/>
          <w:sz w:val="20"/>
        </w:rPr>
        <w:t xml:space="preserve">осуществления деловых </w:t>
      </w:r>
      <w:r w:rsidR="0073074E">
        <w:rPr>
          <w:rFonts w:ascii="Verdana" w:eastAsiaTheme="minorEastAsia" w:hAnsi="Verdana"/>
          <w:color w:val="000000"/>
          <w:sz w:val="20"/>
        </w:rPr>
        <w:t>операций. Данн</w:t>
      </w:r>
      <w:r w:rsidR="005A0492">
        <w:rPr>
          <w:rFonts w:ascii="Verdana" w:eastAsiaTheme="minorEastAsia" w:hAnsi="Verdana"/>
          <w:color w:val="000000"/>
          <w:sz w:val="20"/>
        </w:rPr>
        <w:t>ая</w:t>
      </w:r>
      <w:r>
        <w:rPr>
          <w:rFonts w:ascii="Verdana" w:eastAsiaTheme="minorEastAsia" w:hAnsi="Verdana"/>
          <w:color w:val="000000"/>
          <w:sz w:val="20"/>
        </w:rPr>
        <w:t xml:space="preserve"> Пол</w:t>
      </w:r>
      <w:r w:rsidR="005A0492">
        <w:rPr>
          <w:rFonts w:ascii="Verdana" w:eastAsiaTheme="minorEastAsia" w:hAnsi="Verdana"/>
          <w:color w:val="000000"/>
          <w:sz w:val="20"/>
        </w:rPr>
        <w:t>итика</w:t>
      </w:r>
      <w:r>
        <w:rPr>
          <w:rFonts w:ascii="Verdana" w:eastAsiaTheme="minorEastAsia" w:hAnsi="Verdana"/>
          <w:color w:val="000000"/>
          <w:sz w:val="20"/>
        </w:rPr>
        <w:t xml:space="preserve"> о противодействии </w:t>
      </w:r>
      <w:r w:rsidR="00C67F5D">
        <w:rPr>
          <w:rFonts w:ascii="Verdana" w:eastAsiaTheme="minorEastAsia" w:hAnsi="Verdana"/>
          <w:color w:val="000000"/>
          <w:sz w:val="20"/>
        </w:rPr>
        <w:t>Л</w:t>
      </w:r>
      <w:r>
        <w:rPr>
          <w:rFonts w:ascii="Verdana" w:eastAsiaTheme="minorEastAsia" w:hAnsi="Verdana"/>
          <w:color w:val="000000"/>
          <w:sz w:val="20"/>
        </w:rPr>
        <w:t xml:space="preserve">егализации </w:t>
      </w:r>
      <w:r w:rsidR="00B57CA1">
        <w:rPr>
          <w:rFonts w:ascii="Verdana" w:eastAsiaTheme="minorEastAsia" w:hAnsi="Verdana"/>
          <w:color w:val="000000"/>
          <w:sz w:val="20"/>
        </w:rPr>
        <w:t>доходов,</w:t>
      </w:r>
      <w:r>
        <w:rPr>
          <w:rFonts w:ascii="Verdana" w:eastAsiaTheme="minorEastAsia" w:hAnsi="Verdana"/>
          <w:color w:val="000000"/>
          <w:sz w:val="20"/>
        </w:rPr>
        <w:t xml:space="preserve"> полученных </w:t>
      </w:r>
      <w:r w:rsidR="00B57CA1">
        <w:rPr>
          <w:rFonts w:ascii="Verdana" w:eastAsiaTheme="minorEastAsia" w:hAnsi="Verdana"/>
          <w:color w:val="000000"/>
          <w:sz w:val="20"/>
        </w:rPr>
        <w:t>преступным путем,</w:t>
      </w:r>
      <w:r>
        <w:rPr>
          <w:rFonts w:ascii="Verdana" w:eastAsiaTheme="minorEastAsia" w:hAnsi="Verdana"/>
          <w:color w:val="000000"/>
          <w:sz w:val="20"/>
        </w:rPr>
        <w:t xml:space="preserve"> </w:t>
      </w:r>
      <w:r w:rsidR="00AE2AEC">
        <w:rPr>
          <w:rFonts w:ascii="Verdana" w:eastAsiaTheme="minorEastAsia" w:hAnsi="Verdana"/>
          <w:color w:val="000000"/>
          <w:sz w:val="20"/>
        </w:rPr>
        <w:t>подготовлен</w:t>
      </w:r>
      <w:r w:rsidR="005A0492">
        <w:rPr>
          <w:rFonts w:ascii="Verdana" w:eastAsiaTheme="minorEastAsia" w:hAnsi="Verdana"/>
          <w:color w:val="000000"/>
          <w:sz w:val="20"/>
        </w:rPr>
        <w:t>а</w:t>
      </w:r>
      <w:r>
        <w:rPr>
          <w:rFonts w:ascii="Verdana" w:eastAsiaTheme="minorEastAsia" w:hAnsi="Verdana"/>
          <w:color w:val="000000"/>
          <w:sz w:val="20"/>
        </w:rPr>
        <w:t xml:space="preserve"> Компанией</w:t>
      </w:r>
      <w:r w:rsidR="00AE2AEC">
        <w:rPr>
          <w:rFonts w:ascii="Verdana" w:eastAsiaTheme="minorEastAsia" w:hAnsi="Verdana"/>
          <w:color w:val="000000"/>
          <w:sz w:val="20"/>
        </w:rPr>
        <w:t xml:space="preserve"> </w:t>
      </w:r>
      <w:r w:rsidR="00B57CA1">
        <w:rPr>
          <w:rFonts w:ascii="Verdana" w:eastAsiaTheme="minorEastAsia" w:hAnsi="Verdana"/>
          <w:color w:val="000000"/>
          <w:sz w:val="20"/>
        </w:rPr>
        <w:t xml:space="preserve">с целью </w:t>
      </w:r>
      <w:r w:rsidR="00706747">
        <w:rPr>
          <w:rFonts w:ascii="Verdana" w:eastAsiaTheme="minorEastAsia" w:hAnsi="Verdana"/>
          <w:color w:val="000000"/>
          <w:sz w:val="20"/>
        </w:rPr>
        <w:t>продемонстрировать</w:t>
      </w:r>
      <w:r w:rsidR="00B57CA1">
        <w:rPr>
          <w:rFonts w:ascii="Verdana" w:eastAsiaTheme="minorEastAsia" w:hAnsi="Verdana"/>
          <w:color w:val="000000"/>
          <w:sz w:val="20"/>
        </w:rPr>
        <w:t xml:space="preserve"> свое</w:t>
      </w:r>
      <w:r w:rsidR="00AE2AEC">
        <w:rPr>
          <w:rFonts w:ascii="Verdana" w:eastAsiaTheme="minorEastAsia" w:hAnsi="Verdana"/>
          <w:color w:val="000000"/>
          <w:sz w:val="20"/>
        </w:rPr>
        <w:t xml:space="preserve"> </w:t>
      </w:r>
      <w:r w:rsidR="00B57CA1">
        <w:rPr>
          <w:rFonts w:ascii="Verdana" w:eastAsiaTheme="minorEastAsia" w:hAnsi="Verdana"/>
          <w:color w:val="000000"/>
          <w:sz w:val="20"/>
        </w:rPr>
        <w:t>стремление к соблюдению все</w:t>
      </w:r>
      <w:r w:rsidR="003E019F">
        <w:rPr>
          <w:rFonts w:ascii="Verdana" w:eastAsiaTheme="minorEastAsia" w:hAnsi="Verdana"/>
          <w:color w:val="000000"/>
          <w:sz w:val="20"/>
        </w:rPr>
        <w:t>х</w:t>
      </w:r>
      <w:r w:rsidR="00B57CA1">
        <w:rPr>
          <w:rFonts w:ascii="Verdana" w:eastAsiaTheme="minorEastAsia" w:hAnsi="Verdana"/>
          <w:color w:val="000000"/>
          <w:sz w:val="20"/>
        </w:rPr>
        <w:t xml:space="preserve"> применим</w:t>
      </w:r>
      <w:r w:rsidR="003E019F">
        <w:rPr>
          <w:rFonts w:ascii="Verdana" w:eastAsiaTheme="minorEastAsia" w:hAnsi="Verdana"/>
          <w:color w:val="000000"/>
          <w:sz w:val="20"/>
        </w:rPr>
        <w:t>ых</w:t>
      </w:r>
      <w:r w:rsidR="00B57CA1">
        <w:rPr>
          <w:rFonts w:ascii="Verdana" w:eastAsiaTheme="minorEastAsia" w:hAnsi="Verdana"/>
          <w:color w:val="000000"/>
          <w:sz w:val="20"/>
        </w:rPr>
        <w:t xml:space="preserve"> законодатель</w:t>
      </w:r>
      <w:r w:rsidR="003E019F">
        <w:rPr>
          <w:rFonts w:ascii="Verdana" w:eastAsiaTheme="minorEastAsia" w:hAnsi="Verdana"/>
          <w:color w:val="000000"/>
          <w:sz w:val="20"/>
        </w:rPr>
        <w:t>ных</w:t>
      </w:r>
      <w:r w:rsidR="00AE2AEC">
        <w:rPr>
          <w:rFonts w:ascii="Verdana" w:eastAsiaTheme="minorEastAsia" w:hAnsi="Verdana"/>
          <w:color w:val="000000"/>
          <w:sz w:val="20"/>
        </w:rPr>
        <w:t xml:space="preserve"> и </w:t>
      </w:r>
      <w:r w:rsidR="001C2706">
        <w:rPr>
          <w:rFonts w:ascii="Verdana" w:eastAsiaTheme="minorEastAsia" w:hAnsi="Verdana"/>
          <w:color w:val="000000"/>
          <w:sz w:val="20"/>
        </w:rPr>
        <w:t xml:space="preserve">иных </w:t>
      </w:r>
      <w:r w:rsidR="00B57CA1">
        <w:rPr>
          <w:rFonts w:ascii="Verdana" w:eastAsiaTheme="minorEastAsia" w:hAnsi="Verdana"/>
          <w:color w:val="000000"/>
          <w:sz w:val="20"/>
        </w:rPr>
        <w:t>нормативн</w:t>
      </w:r>
      <w:r w:rsidR="003E019F">
        <w:rPr>
          <w:rFonts w:ascii="Verdana" w:eastAsiaTheme="minorEastAsia" w:hAnsi="Verdana"/>
          <w:color w:val="000000"/>
          <w:sz w:val="20"/>
        </w:rPr>
        <w:t>ых</w:t>
      </w:r>
      <w:r w:rsidR="001C2706">
        <w:rPr>
          <w:rFonts w:ascii="Verdana" w:eastAsiaTheme="minorEastAsia" w:hAnsi="Verdana"/>
          <w:color w:val="000000"/>
          <w:sz w:val="20"/>
        </w:rPr>
        <w:t xml:space="preserve"> актов </w:t>
      </w:r>
      <w:r w:rsidR="00706747">
        <w:rPr>
          <w:rFonts w:ascii="Verdana" w:eastAsiaTheme="minorEastAsia" w:hAnsi="Verdana"/>
          <w:color w:val="000000"/>
          <w:sz w:val="20"/>
        </w:rPr>
        <w:t>в области противодействия</w:t>
      </w:r>
      <w:r>
        <w:rPr>
          <w:rFonts w:ascii="Verdana" w:eastAsiaTheme="minorEastAsia" w:hAnsi="Verdana"/>
          <w:color w:val="000000"/>
          <w:sz w:val="20"/>
        </w:rPr>
        <w:t xml:space="preserve"> </w:t>
      </w:r>
      <w:r w:rsidR="00C67F5D">
        <w:rPr>
          <w:rFonts w:ascii="Verdana" w:eastAsiaTheme="minorEastAsia" w:hAnsi="Verdana"/>
          <w:color w:val="000000"/>
          <w:sz w:val="20"/>
        </w:rPr>
        <w:t>Л</w:t>
      </w:r>
      <w:r>
        <w:rPr>
          <w:rFonts w:ascii="Verdana" w:eastAsiaTheme="minorEastAsia" w:hAnsi="Verdana"/>
          <w:color w:val="000000"/>
          <w:sz w:val="20"/>
        </w:rPr>
        <w:t xml:space="preserve">егализации </w:t>
      </w:r>
      <w:r w:rsidR="00B57CA1">
        <w:rPr>
          <w:rFonts w:ascii="Verdana" w:eastAsiaTheme="minorEastAsia" w:hAnsi="Verdana"/>
          <w:color w:val="000000"/>
          <w:sz w:val="20"/>
        </w:rPr>
        <w:t xml:space="preserve">доходов, </w:t>
      </w:r>
      <w:r>
        <w:rPr>
          <w:rFonts w:ascii="Verdana" w:eastAsiaTheme="minorEastAsia" w:hAnsi="Verdana"/>
          <w:color w:val="000000"/>
          <w:sz w:val="20"/>
        </w:rPr>
        <w:t xml:space="preserve">полученных </w:t>
      </w:r>
      <w:r w:rsidR="00B57CA1">
        <w:rPr>
          <w:rFonts w:ascii="Verdana" w:eastAsiaTheme="minorEastAsia" w:hAnsi="Verdana"/>
          <w:color w:val="000000"/>
          <w:sz w:val="20"/>
        </w:rPr>
        <w:t>преступным путем</w:t>
      </w:r>
      <w:r w:rsidR="00AE2AEC">
        <w:rPr>
          <w:rFonts w:ascii="Verdana" w:eastAsiaTheme="minorEastAsia" w:hAnsi="Verdana"/>
          <w:color w:val="000000"/>
          <w:sz w:val="20"/>
        </w:rPr>
        <w:t>, а также с целью принятия</w:t>
      </w:r>
      <w:r>
        <w:rPr>
          <w:rFonts w:ascii="Verdana" w:eastAsiaTheme="minorEastAsia" w:hAnsi="Verdana"/>
          <w:color w:val="000000"/>
          <w:sz w:val="20"/>
        </w:rPr>
        <w:t xml:space="preserve"> </w:t>
      </w:r>
      <w:r w:rsidR="00AE2AEC">
        <w:rPr>
          <w:rFonts w:ascii="Verdana" w:eastAsiaTheme="minorEastAsia" w:hAnsi="Verdana"/>
          <w:color w:val="000000"/>
          <w:sz w:val="20"/>
        </w:rPr>
        <w:t>всех необходимых</w:t>
      </w:r>
      <w:r w:rsidR="00B57CA1">
        <w:rPr>
          <w:rFonts w:ascii="Verdana" w:eastAsiaTheme="minorEastAsia" w:hAnsi="Verdana"/>
          <w:color w:val="000000"/>
          <w:sz w:val="20"/>
        </w:rPr>
        <w:t xml:space="preserve"> мер</w:t>
      </w:r>
      <w:r>
        <w:rPr>
          <w:rFonts w:ascii="Verdana" w:eastAsiaTheme="minorEastAsia" w:hAnsi="Verdana"/>
          <w:color w:val="000000"/>
          <w:sz w:val="20"/>
        </w:rPr>
        <w:t xml:space="preserve"> для предотвращения и выявления фактов </w:t>
      </w:r>
      <w:r w:rsidR="00C67F5D">
        <w:rPr>
          <w:rFonts w:ascii="Verdana" w:eastAsiaTheme="minorEastAsia" w:hAnsi="Verdana"/>
          <w:color w:val="000000"/>
          <w:sz w:val="20"/>
        </w:rPr>
        <w:t>Л</w:t>
      </w:r>
      <w:r>
        <w:rPr>
          <w:rFonts w:ascii="Verdana" w:eastAsiaTheme="minorEastAsia" w:hAnsi="Verdana"/>
          <w:color w:val="000000"/>
          <w:sz w:val="20"/>
        </w:rPr>
        <w:t xml:space="preserve">егализации </w:t>
      </w:r>
      <w:r w:rsidR="00B57CA1">
        <w:rPr>
          <w:rFonts w:ascii="Verdana" w:eastAsiaTheme="minorEastAsia" w:hAnsi="Verdana"/>
          <w:color w:val="000000"/>
          <w:sz w:val="20"/>
        </w:rPr>
        <w:t>доходов,</w:t>
      </w:r>
      <w:r>
        <w:rPr>
          <w:rFonts w:ascii="Verdana" w:eastAsiaTheme="minorEastAsia" w:hAnsi="Verdana"/>
          <w:color w:val="000000"/>
          <w:sz w:val="20"/>
        </w:rPr>
        <w:t xml:space="preserve"> полученных </w:t>
      </w:r>
      <w:r w:rsidR="00B57CA1">
        <w:rPr>
          <w:rFonts w:ascii="Verdana" w:eastAsiaTheme="minorEastAsia" w:hAnsi="Verdana"/>
          <w:color w:val="000000"/>
          <w:sz w:val="20"/>
        </w:rPr>
        <w:t>преступным путем</w:t>
      </w:r>
      <w:r>
        <w:rPr>
          <w:rFonts w:ascii="Verdana" w:eastAsiaTheme="minorEastAsia" w:hAnsi="Verdana"/>
          <w:color w:val="000000"/>
          <w:sz w:val="20"/>
        </w:rPr>
        <w:t>.</w:t>
      </w:r>
      <w:bookmarkEnd w:id="7"/>
      <w:bookmarkEnd w:id="8"/>
    </w:p>
    <w:p w:rsidR="003E014D" w:rsidRPr="005C7393" w:rsidRDefault="003E014D" w:rsidP="005C7393">
      <w:pPr>
        <w:pStyle w:val="LegalFlush2"/>
        <w:numPr>
          <w:ilvl w:val="1"/>
          <w:numId w:val="18"/>
        </w:numPr>
        <w:rPr>
          <w:sz w:val="20"/>
          <w:szCs w:val="20"/>
        </w:rPr>
      </w:pPr>
      <w:bookmarkStart w:id="9" w:name="_Toc411851103"/>
      <w:bookmarkStart w:id="10" w:name="_Toc411851274"/>
      <w:r w:rsidRPr="005C7393">
        <w:rPr>
          <w:sz w:val="20"/>
        </w:rPr>
        <w:t xml:space="preserve">Легализация </w:t>
      </w:r>
      <w:r w:rsidR="00B57CA1" w:rsidRPr="005C7393">
        <w:rPr>
          <w:sz w:val="20"/>
        </w:rPr>
        <w:t>доходов,</w:t>
      </w:r>
      <w:r w:rsidRPr="005C7393">
        <w:rPr>
          <w:sz w:val="20"/>
        </w:rPr>
        <w:t xml:space="preserve"> полученных </w:t>
      </w:r>
      <w:r w:rsidR="00B57CA1" w:rsidRPr="005C7393">
        <w:rPr>
          <w:sz w:val="20"/>
        </w:rPr>
        <w:t>преступным путем,</w:t>
      </w:r>
      <w:r w:rsidRPr="005C7393">
        <w:rPr>
          <w:sz w:val="20"/>
        </w:rPr>
        <w:t xml:space="preserve"> является преступлен</w:t>
      </w:r>
      <w:r w:rsidR="0073074E" w:rsidRPr="005C7393">
        <w:rPr>
          <w:sz w:val="20"/>
        </w:rPr>
        <w:t>ием. К подобным действиям относи</w:t>
      </w:r>
      <w:r w:rsidRPr="005C7393">
        <w:rPr>
          <w:sz w:val="20"/>
        </w:rPr>
        <w:t>тся намеренн</w:t>
      </w:r>
      <w:r w:rsidR="000F746D" w:rsidRPr="005C7393">
        <w:rPr>
          <w:sz w:val="20"/>
        </w:rPr>
        <w:t xml:space="preserve">ое </w:t>
      </w:r>
      <w:r w:rsidR="003B0D2D">
        <w:rPr>
          <w:sz w:val="20"/>
        </w:rPr>
        <w:t>преобразование</w:t>
      </w:r>
      <w:r w:rsidRPr="005C7393">
        <w:rPr>
          <w:sz w:val="20"/>
        </w:rPr>
        <w:t xml:space="preserve"> или передача </w:t>
      </w:r>
      <w:r w:rsidR="001C2706" w:rsidRPr="005C7393">
        <w:rPr>
          <w:sz w:val="20"/>
        </w:rPr>
        <w:t xml:space="preserve">имущества, </w:t>
      </w:r>
      <w:r w:rsidR="000F746D" w:rsidRPr="005C7393">
        <w:rPr>
          <w:sz w:val="20"/>
          <w:szCs w:val="22"/>
        </w:rPr>
        <w:t>о котором известно, что оно был</w:t>
      </w:r>
      <w:r w:rsidR="005C7393">
        <w:rPr>
          <w:sz w:val="20"/>
          <w:szCs w:val="22"/>
        </w:rPr>
        <w:t>о</w:t>
      </w:r>
      <w:r w:rsidR="000F746D" w:rsidRPr="005C7393">
        <w:rPr>
          <w:sz w:val="20"/>
          <w:szCs w:val="22"/>
        </w:rPr>
        <w:t xml:space="preserve"> получено </w:t>
      </w:r>
      <w:r w:rsidRPr="005C7393">
        <w:rPr>
          <w:sz w:val="20"/>
        </w:rPr>
        <w:t xml:space="preserve">в результате </w:t>
      </w:r>
      <w:r w:rsidR="000F746D" w:rsidRPr="005C7393">
        <w:rPr>
          <w:sz w:val="20"/>
        </w:rPr>
        <w:t xml:space="preserve">преступной </w:t>
      </w:r>
      <w:r w:rsidRPr="005C7393">
        <w:rPr>
          <w:sz w:val="20"/>
        </w:rPr>
        <w:t xml:space="preserve">деятельности или </w:t>
      </w:r>
      <w:r w:rsidR="00B57CA1" w:rsidRPr="005C7393">
        <w:rPr>
          <w:sz w:val="20"/>
        </w:rPr>
        <w:t>участия</w:t>
      </w:r>
      <w:r w:rsidRPr="005C7393">
        <w:rPr>
          <w:sz w:val="20"/>
        </w:rPr>
        <w:t xml:space="preserve"> в </w:t>
      </w:r>
      <w:r w:rsidR="000F746D" w:rsidRPr="005C7393">
        <w:rPr>
          <w:sz w:val="20"/>
        </w:rPr>
        <w:t xml:space="preserve">преступной </w:t>
      </w:r>
      <w:r w:rsidRPr="005C7393">
        <w:rPr>
          <w:sz w:val="20"/>
        </w:rPr>
        <w:t>деятельности</w:t>
      </w:r>
      <w:r w:rsidR="000F746D" w:rsidRPr="005C7393">
        <w:rPr>
          <w:sz w:val="20"/>
        </w:rPr>
        <w:t>,</w:t>
      </w:r>
      <w:r w:rsidRPr="005C7393">
        <w:rPr>
          <w:sz w:val="20"/>
        </w:rPr>
        <w:t xml:space="preserve"> в целях сокрытия незаконного происхождения </w:t>
      </w:r>
      <w:r w:rsidR="005E4C5E" w:rsidRPr="005C7393">
        <w:rPr>
          <w:sz w:val="20"/>
        </w:rPr>
        <w:t>этого</w:t>
      </w:r>
      <w:r w:rsidR="00B57CA1" w:rsidRPr="005C7393">
        <w:rPr>
          <w:sz w:val="20"/>
        </w:rPr>
        <w:t xml:space="preserve"> имущества</w:t>
      </w:r>
      <w:r w:rsidR="00706747" w:rsidRPr="005C7393">
        <w:rPr>
          <w:sz w:val="20"/>
        </w:rPr>
        <w:t>, а т</w:t>
      </w:r>
      <w:r w:rsidRPr="005C7393">
        <w:rPr>
          <w:sz w:val="20"/>
        </w:rPr>
        <w:t xml:space="preserve">акже </w:t>
      </w:r>
      <w:r w:rsidR="00706747" w:rsidRPr="005C7393">
        <w:rPr>
          <w:sz w:val="20"/>
        </w:rPr>
        <w:t>приобретени</w:t>
      </w:r>
      <w:r w:rsidR="005E4C5E" w:rsidRPr="005C7393">
        <w:rPr>
          <w:sz w:val="20"/>
        </w:rPr>
        <w:t>е</w:t>
      </w:r>
      <w:r w:rsidR="00706747" w:rsidRPr="005C7393">
        <w:rPr>
          <w:sz w:val="20"/>
        </w:rPr>
        <w:t>, владени</w:t>
      </w:r>
      <w:r w:rsidR="005E4C5E" w:rsidRPr="005C7393">
        <w:rPr>
          <w:sz w:val="20"/>
        </w:rPr>
        <w:t>е</w:t>
      </w:r>
      <w:r w:rsidR="00706747" w:rsidRPr="005C7393">
        <w:rPr>
          <w:sz w:val="20"/>
        </w:rPr>
        <w:t xml:space="preserve"> или использовани</w:t>
      </w:r>
      <w:r w:rsidR="005E4C5E" w:rsidRPr="005C7393">
        <w:rPr>
          <w:sz w:val="20"/>
        </w:rPr>
        <w:t>е</w:t>
      </w:r>
      <w:r w:rsidRPr="005C7393">
        <w:rPr>
          <w:sz w:val="20"/>
        </w:rPr>
        <w:t xml:space="preserve"> </w:t>
      </w:r>
      <w:r w:rsidR="00B57CA1" w:rsidRPr="005C7393">
        <w:rPr>
          <w:sz w:val="20"/>
        </w:rPr>
        <w:t>имуществ</w:t>
      </w:r>
      <w:r w:rsidR="00706747" w:rsidRPr="005C7393">
        <w:rPr>
          <w:sz w:val="20"/>
        </w:rPr>
        <w:t>а</w:t>
      </w:r>
      <w:r w:rsidRPr="005C7393">
        <w:rPr>
          <w:sz w:val="20"/>
        </w:rPr>
        <w:t xml:space="preserve">, </w:t>
      </w:r>
      <w:r w:rsidR="005C7393" w:rsidRPr="005C7393">
        <w:rPr>
          <w:sz w:val="20"/>
        </w:rPr>
        <w:t xml:space="preserve">полученного </w:t>
      </w:r>
      <w:r w:rsidR="00B57CA1" w:rsidRPr="005C7393">
        <w:rPr>
          <w:sz w:val="20"/>
        </w:rPr>
        <w:t>преступным</w:t>
      </w:r>
      <w:r w:rsidRPr="005C7393">
        <w:rPr>
          <w:sz w:val="20"/>
        </w:rPr>
        <w:t xml:space="preserve"> путем</w:t>
      </w:r>
      <w:r w:rsidR="00FE7449">
        <w:rPr>
          <w:sz w:val="20"/>
        </w:rPr>
        <w:t xml:space="preserve"> </w:t>
      </w:r>
      <w:r w:rsidR="005C7393" w:rsidRPr="005C7393">
        <w:rPr>
          <w:sz w:val="20"/>
        </w:rPr>
        <w:t>в случае</w:t>
      </w:r>
      <w:r w:rsidR="00FE7449">
        <w:rPr>
          <w:sz w:val="20"/>
        </w:rPr>
        <w:t>,</w:t>
      </w:r>
      <w:r w:rsidR="005C7393" w:rsidRPr="005C7393">
        <w:rPr>
          <w:sz w:val="20"/>
        </w:rPr>
        <w:t xml:space="preserve"> если </w:t>
      </w:r>
      <w:r w:rsidR="00B57CA1" w:rsidRPr="005C7393">
        <w:rPr>
          <w:sz w:val="20"/>
        </w:rPr>
        <w:t xml:space="preserve">в момент </w:t>
      </w:r>
      <w:r w:rsidR="005E4C5E" w:rsidRPr="005C7393">
        <w:rPr>
          <w:sz w:val="20"/>
        </w:rPr>
        <w:t xml:space="preserve">его </w:t>
      </w:r>
      <w:r w:rsidR="00B57CA1" w:rsidRPr="005C7393">
        <w:rPr>
          <w:sz w:val="20"/>
        </w:rPr>
        <w:t xml:space="preserve">приобретения </w:t>
      </w:r>
      <w:r w:rsidR="005C7393">
        <w:rPr>
          <w:sz w:val="20"/>
        </w:rPr>
        <w:t>было известно</w:t>
      </w:r>
      <w:r w:rsidR="005C7393" w:rsidRPr="005C7393">
        <w:rPr>
          <w:sz w:val="20"/>
        </w:rPr>
        <w:t xml:space="preserve"> </w:t>
      </w:r>
      <w:r w:rsidR="00B57CA1" w:rsidRPr="005C7393">
        <w:rPr>
          <w:sz w:val="20"/>
        </w:rPr>
        <w:t>о преступном происхождении</w:t>
      </w:r>
      <w:r w:rsidR="005E4C5E" w:rsidRPr="005C7393">
        <w:rPr>
          <w:sz w:val="20"/>
        </w:rPr>
        <w:t xml:space="preserve"> этого имущества</w:t>
      </w:r>
      <w:r w:rsidRPr="005C7393">
        <w:rPr>
          <w:sz w:val="20"/>
        </w:rPr>
        <w:t xml:space="preserve">. Легализация </w:t>
      </w:r>
      <w:r w:rsidR="00B57CA1" w:rsidRPr="005C7393">
        <w:rPr>
          <w:sz w:val="20"/>
        </w:rPr>
        <w:t xml:space="preserve">доходов, </w:t>
      </w:r>
      <w:r w:rsidRPr="005C7393">
        <w:rPr>
          <w:sz w:val="20"/>
        </w:rPr>
        <w:t xml:space="preserve">полученных </w:t>
      </w:r>
      <w:r w:rsidR="00B57CA1" w:rsidRPr="005C7393">
        <w:rPr>
          <w:sz w:val="20"/>
        </w:rPr>
        <w:t>преступным путем,</w:t>
      </w:r>
      <w:r w:rsidRPr="005C7393">
        <w:rPr>
          <w:sz w:val="20"/>
        </w:rPr>
        <w:t xml:space="preserve"> является </w:t>
      </w:r>
      <w:r w:rsidR="00B57CA1" w:rsidRPr="005C7393">
        <w:rPr>
          <w:sz w:val="20"/>
        </w:rPr>
        <w:t>серьезным</w:t>
      </w:r>
      <w:r w:rsidRPr="005C7393">
        <w:rPr>
          <w:sz w:val="20"/>
        </w:rPr>
        <w:t xml:space="preserve"> преступлением, которое часто связано с терроризмом, торговлей наркотиками, </w:t>
      </w:r>
      <w:r w:rsidR="009A09B6" w:rsidRPr="005C7393">
        <w:rPr>
          <w:sz w:val="20"/>
        </w:rPr>
        <w:t>хищением</w:t>
      </w:r>
      <w:r w:rsidR="00B57CA1" w:rsidRPr="005C7393">
        <w:rPr>
          <w:sz w:val="20"/>
        </w:rPr>
        <w:t>, мошенничеством и другой</w:t>
      </w:r>
      <w:r w:rsidRPr="005C7393">
        <w:rPr>
          <w:sz w:val="20"/>
        </w:rPr>
        <w:t xml:space="preserve"> организованн</w:t>
      </w:r>
      <w:r w:rsidR="00B57CA1" w:rsidRPr="005C7393">
        <w:rPr>
          <w:sz w:val="20"/>
        </w:rPr>
        <w:t>ой преступностью</w:t>
      </w:r>
      <w:r w:rsidRPr="005C7393">
        <w:rPr>
          <w:sz w:val="20"/>
        </w:rPr>
        <w:t>.</w:t>
      </w:r>
      <w:bookmarkEnd w:id="9"/>
      <w:bookmarkEnd w:id="10"/>
    </w:p>
    <w:p w:rsidR="003E014D" w:rsidRPr="009624D9" w:rsidRDefault="003B7E5D" w:rsidP="0066216B">
      <w:pPr>
        <w:numPr>
          <w:ilvl w:val="1"/>
          <w:numId w:val="18"/>
        </w:numPr>
        <w:spacing w:before="240" w:after="240" w:line="240" w:lineRule="auto"/>
        <w:jc w:val="both"/>
        <w:rPr>
          <w:rFonts w:ascii="Verdana" w:eastAsiaTheme="minorEastAsia" w:hAnsi="Verdana"/>
          <w:color w:val="000000"/>
          <w:sz w:val="20"/>
          <w:szCs w:val="20"/>
        </w:rPr>
      </w:pPr>
      <w:bookmarkStart w:id="11" w:name="_Toc411851104"/>
      <w:bookmarkStart w:id="12" w:name="_Toc411851275"/>
      <w:r>
        <w:rPr>
          <w:rFonts w:ascii="Verdana" w:eastAsiaTheme="minorEastAsia" w:hAnsi="Verdana"/>
          <w:color w:val="000000"/>
          <w:sz w:val="20"/>
        </w:rPr>
        <w:t>Л</w:t>
      </w:r>
      <w:r w:rsidR="00AE2AEC">
        <w:rPr>
          <w:rFonts w:ascii="Verdana" w:eastAsiaTheme="minorEastAsia" w:hAnsi="Verdana"/>
          <w:color w:val="000000"/>
          <w:sz w:val="20"/>
        </w:rPr>
        <w:t xml:space="preserve">ицами, </w:t>
      </w:r>
      <w:r>
        <w:rPr>
          <w:rFonts w:ascii="Verdana" w:eastAsiaTheme="minorEastAsia" w:hAnsi="Verdana"/>
          <w:color w:val="000000"/>
          <w:sz w:val="20"/>
        </w:rPr>
        <w:t xml:space="preserve">вовлеченными в </w:t>
      </w:r>
      <w:r w:rsidR="00C67F5D">
        <w:rPr>
          <w:rFonts w:ascii="Verdana" w:eastAsiaTheme="minorEastAsia" w:hAnsi="Verdana"/>
          <w:color w:val="000000"/>
          <w:sz w:val="20"/>
        </w:rPr>
        <w:t>Л</w:t>
      </w:r>
      <w:r>
        <w:rPr>
          <w:rFonts w:ascii="Verdana" w:eastAsiaTheme="minorEastAsia" w:hAnsi="Verdana"/>
          <w:color w:val="000000"/>
          <w:sz w:val="20"/>
        </w:rPr>
        <w:t>егализацию</w:t>
      </w:r>
      <w:r w:rsidR="00AE2AEC">
        <w:rPr>
          <w:rFonts w:ascii="Verdana" w:eastAsiaTheme="minorEastAsia" w:hAnsi="Verdana"/>
          <w:color w:val="000000"/>
          <w:sz w:val="20"/>
        </w:rPr>
        <w:t xml:space="preserve"> </w:t>
      </w:r>
      <w:r>
        <w:rPr>
          <w:rFonts w:ascii="Verdana" w:eastAsiaTheme="minorEastAsia" w:hAnsi="Verdana"/>
          <w:color w:val="000000"/>
          <w:sz w:val="20"/>
        </w:rPr>
        <w:t>доходов,</w:t>
      </w:r>
      <w:r w:rsidR="00AE2AEC">
        <w:rPr>
          <w:rFonts w:ascii="Verdana" w:eastAsiaTheme="minorEastAsia" w:hAnsi="Verdana"/>
          <w:color w:val="000000"/>
          <w:sz w:val="20"/>
        </w:rPr>
        <w:t xml:space="preserve"> полученных </w:t>
      </w:r>
      <w:r>
        <w:rPr>
          <w:rFonts w:ascii="Verdana" w:eastAsiaTheme="minorEastAsia" w:hAnsi="Verdana"/>
          <w:color w:val="000000"/>
          <w:sz w:val="20"/>
        </w:rPr>
        <w:t>преступным путем</w:t>
      </w:r>
      <w:r w:rsidR="00AE2AEC">
        <w:rPr>
          <w:rFonts w:ascii="Verdana" w:eastAsiaTheme="minorEastAsia" w:hAnsi="Verdana"/>
          <w:color w:val="000000"/>
          <w:sz w:val="20"/>
        </w:rPr>
        <w:t>, могут</w:t>
      </w:r>
      <w:r w:rsidR="00706747">
        <w:rPr>
          <w:rFonts w:ascii="Verdana" w:eastAsiaTheme="minorEastAsia" w:hAnsi="Verdana"/>
          <w:color w:val="000000"/>
          <w:sz w:val="20"/>
        </w:rPr>
        <w:t xml:space="preserve"> быть</w:t>
      </w:r>
      <w:r w:rsidR="00AE2AEC">
        <w:rPr>
          <w:rFonts w:ascii="Verdana" w:eastAsiaTheme="minorEastAsia" w:hAnsi="Verdana"/>
          <w:color w:val="000000"/>
          <w:sz w:val="20"/>
        </w:rPr>
        <w:t xml:space="preserve"> не только физические лица и </w:t>
      </w:r>
      <w:r w:rsidR="003E014D">
        <w:rPr>
          <w:rFonts w:ascii="Verdana" w:eastAsiaTheme="minorEastAsia" w:hAnsi="Verdana"/>
          <w:color w:val="000000"/>
          <w:sz w:val="20"/>
        </w:rPr>
        <w:t>компани</w:t>
      </w:r>
      <w:r w:rsidR="00AE2AEC">
        <w:rPr>
          <w:rFonts w:ascii="Verdana" w:eastAsiaTheme="minorEastAsia" w:hAnsi="Verdana"/>
          <w:color w:val="000000"/>
          <w:sz w:val="20"/>
        </w:rPr>
        <w:t>и</w:t>
      </w:r>
      <w:r w:rsidR="003E014D">
        <w:rPr>
          <w:rFonts w:ascii="Verdana" w:eastAsiaTheme="minorEastAsia" w:hAnsi="Verdana"/>
          <w:color w:val="000000"/>
          <w:sz w:val="20"/>
        </w:rPr>
        <w:t>,</w:t>
      </w:r>
      <w:r w:rsidR="00AE2AEC">
        <w:rPr>
          <w:rFonts w:ascii="Verdana" w:eastAsiaTheme="minorEastAsia" w:hAnsi="Verdana"/>
          <w:color w:val="000000"/>
          <w:sz w:val="20"/>
        </w:rPr>
        <w:t xml:space="preserve"> которые инициируют схемы </w:t>
      </w:r>
      <w:r w:rsidR="00C67F5D">
        <w:rPr>
          <w:rFonts w:ascii="Verdana" w:eastAsiaTheme="minorEastAsia" w:hAnsi="Verdana"/>
          <w:color w:val="000000"/>
          <w:sz w:val="20"/>
        </w:rPr>
        <w:t>Л</w:t>
      </w:r>
      <w:r w:rsidR="00AE2AEC">
        <w:rPr>
          <w:rFonts w:ascii="Verdana" w:eastAsiaTheme="minorEastAsia" w:hAnsi="Verdana"/>
          <w:color w:val="000000"/>
          <w:sz w:val="20"/>
        </w:rPr>
        <w:t xml:space="preserve">егализации </w:t>
      </w:r>
      <w:r>
        <w:rPr>
          <w:rFonts w:ascii="Verdana" w:eastAsiaTheme="minorEastAsia" w:hAnsi="Verdana"/>
          <w:color w:val="000000"/>
          <w:sz w:val="20"/>
        </w:rPr>
        <w:t xml:space="preserve">доходов, </w:t>
      </w:r>
      <w:r w:rsidR="00AE2AEC">
        <w:rPr>
          <w:rFonts w:ascii="Verdana" w:eastAsiaTheme="minorEastAsia" w:hAnsi="Verdana"/>
          <w:color w:val="000000"/>
          <w:sz w:val="20"/>
        </w:rPr>
        <w:t xml:space="preserve">полученных </w:t>
      </w:r>
      <w:r>
        <w:rPr>
          <w:rFonts w:ascii="Verdana" w:eastAsiaTheme="minorEastAsia" w:hAnsi="Verdana"/>
          <w:color w:val="000000"/>
          <w:sz w:val="20"/>
        </w:rPr>
        <w:t>преступным путем</w:t>
      </w:r>
      <w:r w:rsidR="003E014D">
        <w:rPr>
          <w:rFonts w:ascii="Verdana" w:eastAsiaTheme="minorEastAsia" w:hAnsi="Verdana"/>
          <w:color w:val="000000"/>
          <w:sz w:val="20"/>
        </w:rPr>
        <w:t>. Лиц</w:t>
      </w:r>
      <w:r w:rsidR="007460CF">
        <w:rPr>
          <w:rFonts w:ascii="Verdana" w:eastAsiaTheme="minorEastAsia" w:hAnsi="Verdana"/>
          <w:color w:val="000000"/>
          <w:sz w:val="20"/>
        </w:rPr>
        <w:t>а</w:t>
      </w:r>
      <w:r w:rsidR="003E014D">
        <w:rPr>
          <w:rFonts w:ascii="Verdana" w:eastAsiaTheme="minorEastAsia" w:hAnsi="Verdana"/>
          <w:color w:val="000000"/>
          <w:sz w:val="20"/>
        </w:rPr>
        <w:t>, котор</w:t>
      </w:r>
      <w:r w:rsidR="007460CF">
        <w:rPr>
          <w:rFonts w:ascii="Verdana" w:eastAsiaTheme="minorEastAsia" w:hAnsi="Verdana"/>
          <w:color w:val="000000"/>
          <w:sz w:val="20"/>
        </w:rPr>
        <w:t>ым известно или которые подозревают</w:t>
      </w:r>
      <w:r w:rsidR="003E014D">
        <w:rPr>
          <w:rFonts w:ascii="Verdana" w:eastAsiaTheme="minorEastAsia" w:hAnsi="Verdana"/>
          <w:color w:val="000000"/>
          <w:sz w:val="20"/>
        </w:rPr>
        <w:t>, что он</w:t>
      </w:r>
      <w:r w:rsidR="007460CF">
        <w:rPr>
          <w:rFonts w:ascii="Verdana" w:eastAsiaTheme="minorEastAsia" w:hAnsi="Verdana"/>
          <w:color w:val="000000"/>
          <w:sz w:val="20"/>
        </w:rPr>
        <w:t>и</w:t>
      </w:r>
      <w:r w:rsidR="003E014D">
        <w:rPr>
          <w:rFonts w:ascii="Verdana" w:eastAsiaTheme="minorEastAsia" w:hAnsi="Verdana"/>
          <w:color w:val="000000"/>
          <w:sz w:val="20"/>
        </w:rPr>
        <w:t xml:space="preserve"> </w:t>
      </w:r>
      <w:r w:rsidR="006C048C">
        <w:rPr>
          <w:rFonts w:ascii="Verdana" w:eastAsiaTheme="minorEastAsia" w:hAnsi="Verdana"/>
          <w:color w:val="000000"/>
          <w:sz w:val="20"/>
        </w:rPr>
        <w:t>имеют дело с имуществом</w:t>
      </w:r>
      <w:r w:rsidR="00E57F2F">
        <w:rPr>
          <w:rFonts w:ascii="Verdana" w:eastAsiaTheme="minorEastAsia" w:hAnsi="Verdana"/>
          <w:color w:val="000000"/>
          <w:sz w:val="20"/>
        </w:rPr>
        <w:t xml:space="preserve">, </w:t>
      </w:r>
      <w:r w:rsidR="006C048C">
        <w:rPr>
          <w:rFonts w:ascii="Verdana" w:eastAsiaTheme="minorEastAsia" w:hAnsi="Verdana"/>
          <w:color w:val="000000"/>
          <w:sz w:val="20"/>
        </w:rPr>
        <w:t xml:space="preserve">полученным </w:t>
      </w:r>
      <w:r w:rsidR="00E57F2F">
        <w:rPr>
          <w:rFonts w:ascii="Verdana" w:eastAsiaTheme="minorEastAsia" w:hAnsi="Verdana"/>
          <w:color w:val="000000"/>
          <w:sz w:val="20"/>
        </w:rPr>
        <w:t>преступным путем</w:t>
      </w:r>
      <w:r w:rsidR="0073074E">
        <w:rPr>
          <w:rFonts w:ascii="Verdana" w:eastAsiaTheme="minorEastAsia" w:hAnsi="Verdana"/>
          <w:color w:val="000000"/>
          <w:sz w:val="20"/>
        </w:rPr>
        <w:t xml:space="preserve">, </w:t>
      </w:r>
      <w:r w:rsidR="00A91C4C">
        <w:rPr>
          <w:rFonts w:ascii="Verdana" w:eastAsiaTheme="minorEastAsia" w:hAnsi="Verdana"/>
          <w:color w:val="000000"/>
          <w:sz w:val="20"/>
        </w:rPr>
        <w:t xml:space="preserve">но </w:t>
      </w:r>
      <w:r w:rsidR="0073074E">
        <w:rPr>
          <w:rFonts w:ascii="Verdana" w:eastAsiaTheme="minorEastAsia" w:hAnsi="Verdana"/>
          <w:color w:val="000000"/>
          <w:sz w:val="20"/>
        </w:rPr>
        <w:t>продолжа</w:t>
      </w:r>
      <w:r w:rsidR="007460CF">
        <w:rPr>
          <w:rFonts w:ascii="Verdana" w:eastAsiaTheme="minorEastAsia" w:hAnsi="Verdana"/>
          <w:color w:val="000000"/>
          <w:sz w:val="20"/>
        </w:rPr>
        <w:t>ю</w:t>
      </w:r>
      <w:r w:rsidR="0073074E">
        <w:rPr>
          <w:rFonts w:ascii="Verdana" w:eastAsiaTheme="minorEastAsia" w:hAnsi="Verdana"/>
          <w:color w:val="000000"/>
          <w:sz w:val="20"/>
        </w:rPr>
        <w:t>т</w:t>
      </w:r>
      <w:r w:rsidR="007460CF">
        <w:rPr>
          <w:rFonts w:ascii="Verdana" w:eastAsiaTheme="minorEastAsia" w:hAnsi="Verdana"/>
          <w:color w:val="000000"/>
          <w:sz w:val="20"/>
        </w:rPr>
        <w:t xml:space="preserve"> </w:t>
      </w:r>
      <w:r w:rsidR="00CB204D">
        <w:rPr>
          <w:rFonts w:ascii="Verdana" w:eastAsiaTheme="minorEastAsia" w:hAnsi="Verdana"/>
          <w:color w:val="000000"/>
          <w:sz w:val="20"/>
        </w:rPr>
        <w:t xml:space="preserve">так или иначе </w:t>
      </w:r>
      <w:r w:rsidR="006C048C">
        <w:rPr>
          <w:rFonts w:ascii="Verdana" w:eastAsiaTheme="minorEastAsia" w:hAnsi="Verdana"/>
          <w:color w:val="000000"/>
          <w:sz w:val="20"/>
        </w:rPr>
        <w:t>иметь дело с данным имуществом</w:t>
      </w:r>
      <w:r w:rsidR="007460CF">
        <w:rPr>
          <w:rFonts w:ascii="Verdana" w:eastAsiaTheme="minorEastAsia" w:hAnsi="Verdana"/>
          <w:color w:val="000000"/>
          <w:sz w:val="20"/>
        </w:rPr>
        <w:t>,</w:t>
      </w:r>
      <w:r w:rsidR="0073074E">
        <w:rPr>
          <w:rFonts w:ascii="Verdana" w:eastAsiaTheme="minorEastAsia" w:hAnsi="Verdana"/>
          <w:color w:val="000000"/>
          <w:sz w:val="20"/>
        </w:rPr>
        <w:t xml:space="preserve"> </w:t>
      </w:r>
      <w:r w:rsidR="007460CF">
        <w:rPr>
          <w:rFonts w:ascii="Verdana" w:eastAsiaTheme="minorEastAsia" w:hAnsi="Verdana"/>
          <w:color w:val="000000"/>
          <w:sz w:val="20"/>
        </w:rPr>
        <w:t xml:space="preserve">могут </w:t>
      </w:r>
      <w:r w:rsidR="0073074E">
        <w:rPr>
          <w:rFonts w:ascii="Verdana" w:eastAsiaTheme="minorEastAsia" w:hAnsi="Verdana"/>
          <w:color w:val="000000"/>
          <w:sz w:val="20"/>
        </w:rPr>
        <w:t>оказаться виновным</w:t>
      </w:r>
      <w:r w:rsidR="00E57F2F">
        <w:rPr>
          <w:rFonts w:ascii="Verdana" w:eastAsiaTheme="minorEastAsia" w:hAnsi="Verdana"/>
          <w:color w:val="000000"/>
          <w:sz w:val="20"/>
        </w:rPr>
        <w:t>и</w:t>
      </w:r>
      <w:r w:rsidR="0073074E">
        <w:rPr>
          <w:rFonts w:ascii="Verdana" w:eastAsiaTheme="minorEastAsia" w:hAnsi="Verdana"/>
          <w:color w:val="000000"/>
          <w:sz w:val="20"/>
        </w:rPr>
        <w:t xml:space="preserve"> в совершении преступления, связанного</w:t>
      </w:r>
      <w:r w:rsidR="003E014D">
        <w:rPr>
          <w:rFonts w:ascii="Verdana" w:eastAsiaTheme="minorEastAsia" w:hAnsi="Verdana"/>
          <w:color w:val="000000"/>
          <w:sz w:val="20"/>
        </w:rPr>
        <w:t xml:space="preserve"> с </w:t>
      </w:r>
      <w:r w:rsidR="000C0142">
        <w:rPr>
          <w:rFonts w:ascii="Verdana" w:eastAsiaTheme="minorEastAsia" w:hAnsi="Verdana"/>
          <w:color w:val="000000"/>
          <w:sz w:val="20"/>
        </w:rPr>
        <w:t>Л</w:t>
      </w:r>
      <w:r w:rsidR="003E014D">
        <w:rPr>
          <w:rFonts w:ascii="Verdana" w:eastAsiaTheme="minorEastAsia" w:hAnsi="Verdana"/>
          <w:color w:val="000000"/>
          <w:sz w:val="20"/>
        </w:rPr>
        <w:t xml:space="preserve">егализацией </w:t>
      </w:r>
      <w:r w:rsidR="00E57F2F">
        <w:rPr>
          <w:rFonts w:ascii="Verdana" w:eastAsiaTheme="minorEastAsia" w:hAnsi="Verdana"/>
          <w:color w:val="000000"/>
          <w:sz w:val="20"/>
        </w:rPr>
        <w:t>доходов,</w:t>
      </w:r>
      <w:r w:rsidR="003E014D">
        <w:rPr>
          <w:rFonts w:ascii="Verdana" w:eastAsiaTheme="minorEastAsia" w:hAnsi="Verdana"/>
          <w:color w:val="000000"/>
          <w:sz w:val="20"/>
        </w:rPr>
        <w:t xml:space="preserve"> полученных </w:t>
      </w:r>
      <w:r w:rsidR="00E57F2F">
        <w:rPr>
          <w:rFonts w:ascii="Verdana" w:eastAsiaTheme="minorEastAsia" w:hAnsi="Verdana"/>
          <w:color w:val="000000"/>
          <w:sz w:val="20"/>
        </w:rPr>
        <w:t>преступным путем</w:t>
      </w:r>
      <w:r w:rsidR="003E014D">
        <w:rPr>
          <w:rFonts w:ascii="Verdana" w:eastAsiaTheme="minorEastAsia" w:hAnsi="Verdana"/>
          <w:color w:val="000000"/>
          <w:sz w:val="20"/>
        </w:rPr>
        <w:t>.</w:t>
      </w:r>
      <w:bookmarkEnd w:id="11"/>
      <w:bookmarkEnd w:id="12"/>
    </w:p>
    <w:p w:rsidR="003E014D" w:rsidRPr="009624D9" w:rsidRDefault="00E50022" w:rsidP="0066216B">
      <w:pPr>
        <w:numPr>
          <w:ilvl w:val="1"/>
          <w:numId w:val="18"/>
        </w:numPr>
        <w:spacing w:before="240" w:after="240" w:line="240" w:lineRule="auto"/>
        <w:jc w:val="both"/>
        <w:rPr>
          <w:rFonts w:ascii="Verdana" w:eastAsiaTheme="minorEastAsia" w:hAnsi="Verdana"/>
          <w:color w:val="000000"/>
          <w:sz w:val="20"/>
          <w:szCs w:val="20"/>
        </w:rPr>
      </w:pPr>
      <w:bookmarkStart w:id="13" w:name="_Toc411851107"/>
      <w:bookmarkStart w:id="14" w:name="_Toc411851278"/>
      <w:r w:rsidRPr="00E50022">
        <w:rPr>
          <w:rFonts w:ascii="Verdana" w:eastAsiaTheme="minorEastAsia" w:hAnsi="Verdana"/>
          <w:color w:val="000000"/>
          <w:sz w:val="20"/>
        </w:rPr>
        <w:t>«</w:t>
      </w:r>
      <w:r w:rsidR="0009149A">
        <w:rPr>
          <w:rFonts w:ascii="Verdana" w:eastAsiaTheme="minorEastAsia" w:hAnsi="Verdana"/>
          <w:color w:val="000000"/>
          <w:sz w:val="20"/>
        </w:rPr>
        <w:t>Совинтеравтосервис</w:t>
      </w:r>
      <w:r w:rsidRPr="00E50022">
        <w:rPr>
          <w:rFonts w:ascii="Verdana" w:eastAsiaTheme="minorEastAsia" w:hAnsi="Verdana"/>
          <w:color w:val="000000"/>
          <w:sz w:val="20"/>
        </w:rPr>
        <w:t>»</w:t>
      </w:r>
      <w:r w:rsidR="003E014D">
        <w:rPr>
          <w:rFonts w:ascii="Verdana" w:eastAsiaTheme="minorEastAsia" w:hAnsi="Verdana"/>
          <w:color w:val="000000"/>
          <w:sz w:val="20"/>
        </w:rPr>
        <w:t xml:space="preserve"> </w:t>
      </w:r>
      <w:r w:rsidR="00F53CB6">
        <w:rPr>
          <w:rFonts w:ascii="Verdana" w:eastAsiaTheme="minorEastAsia" w:hAnsi="Verdana"/>
          <w:color w:val="000000"/>
          <w:sz w:val="20"/>
        </w:rPr>
        <w:t xml:space="preserve">стремится соблюдать </w:t>
      </w:r>
      <w:r w:rsidR="0054120C">
        <w:rPr>
          <w:rFonts w:ascii="Verdana" w:eastAsiaTheme="minorEastAsia" w:hAnsi="Verdana"/>
          <w:color w:val="000000"/>
          <w:sz w:val="20"/>
        </w:rPr>
        <w:t>все</w:t>
      </w:r>
      <w:r w:rsidR="003E014D">
        <w:rPr>
          <w:rFonts w:ascii="Verdana" w:eastAsiaTheme="minorEastAsia" w:hAnsi="Verdana"/>
          <w:color w:val="000000"/>
          <w:sz w:val="20"/>
        </w:rPr>
        <w:t xml:space="preserve"> применимы</w:t>
      </w:r>
      <w:r w:rsidR="00F53CB6">
        <w:rPr>
          <w:rFonts w:ascii="Verdana" w:eastAsiaTheme="minorEastAsia" w:hAnsi="Verdana"/>
          <w:color w:val="000000"/>
          <w:sz w:val="20"/>
        </w:rPr>
        <w:t>е закон</w:t>
      </w:r>
      <w:r w:rsidR="00DE7D77">
        <w:rPr>
          <w:rFonts w:ascii="Verdana" w:eastAsiaTheme="minorEastAsia" w:hAnsi="Verdana"/>
          <w:color w:val="000000"/>
          <w:sz w:val="20"/>
        </w:rPr>
        <w:t>о</w:t>
      </w:r>
      <w:r w:rsidR="009549C5">
        <w:rPr>
          <w:rFonts w:ascii="Verdana" w:eastAsiaTheme="minorEastAsia" w:hAnsi="Verdana"/>
          <w:color w:val="000000"/>
          <w:sz w:val="20"/>
        </w:rPr>
        <w:t xml:space="preserve">дательные и </w:t>
      </w:r>
      <w:r w:rsidR="00B34D19">
        <w:rPr>
          <w:rFonts w:ascii="Verdana" w:eastAsiaTheme="minorEastAsia" w:hAnsi="Verdana"/>
          <w:color w:val="000000"/>
          <w:sz w:val="20"/>
        </w:rPr>
        <w:t xml:space="preserve">иные </w:t>
      </w:r>
      <w:r w:rsidR="009549C5">
        <w:rPr>
          <w:rFonts w:ascii="Verdana" w:eastAsiaTheme="minorEastAsia" w:hAnsi="Verdana"/>
          <w:color w:val="000000"/>
          <w:sz w:val="20"/>
        </w:rPr>
        <w:t xml:space="preserve">нормативные </w:t>
      </w:r>
      <w:r w:rsidR="00B34D19">
        <w:rPr>
          <w:rFonts w:ascii="Verdana" w:eastAsiaTheme="minorEastAsia" w:hAnsi="Verdana"/>
          <w:color w:val="000000"/>
          <w:sz w:val="20"/>
        </w:rPr>
        <w:t>акты</w:t>
      </w:r>
      <w:r w:rsidR="003E014D">
        <w:rPr>
          <w:rFonts w:ascii="Verdana" w:eastAsiaTheme="minorEastAsia" w:hAnsi="Verdana"/>
          <w:color w:val="000000"/>
          <w:sz w:val="20"/>
        </w:rPr>
        <w:t>, касающи</w:t>
      </w:r>
      <w:r w:rsidR="00F53CB6">
        <w:rPr>
          <w:rFonts w:ascii="Verdana" w:eastAsiaTheme="minorEastAsia" w:hAnsi="Verdana"/>
          <w:color w:val="000000"/>
          <w:sz w:val="20"/>
        </w:rPr>
        <w:t>е</w:t>
      </w:r>
      <w:r w:rsidR="003E014D">
        <w:rPr>
          <w:rFonts w:ascii="Verdana" w:eastAsiaTheme="minorEastAsia" w:hAnsi="Verdana"/>
          <w:color w:val="000000"/>
          <w:sz w:val="20"/>
        </w:rPr>
        <w:t xml:space="preserve">ся </w:t>
      </w:r>
      <w:r w:rsidR="009549C5">
        <w:rPr>
          <w:rFonts w:ascii="Verdana" w:eastAsiaTheme="minorEastAsia" w:hAnsi="Verdana"/>
          <w:color w:val="000000"/>
          <w:sz w:val="20"/>
        </w:rPr>
        <w:t>Л</w:t>
      </w:r>
      <w:r w:rsidR="003E014D">
        <w:rPr>
          <w:rFonts w:ascii="Verdana" w:eastAsiaTheme="minorEastAsia" w:hAnsi="Verdana"/>
          <w:color w:val="000000"/>
          <w:sz w:val="20"/>
        </w:rPr>
        <w:t xml:space="preserve">егализации </w:t>
      </w:r>
      <w:r w:rsidR="00435E1A">
        <w:rPr>
          <w:rFonts w:ascii="Verdana" w:eastAsiaTheme="minorEastAsia" w:hAnsi="Verdana"/>
          <w:color w:val="000000"/>
          <w:sz w:val="20"/>
        </w:rPr>
        <w:t>доходов,</w:t>
      </w:r>
      <w:r w:rsidR="003E014D">
        <w:rPr>
          <w:rFonts w:ascii="Verdana" w:eastAsiaTheme="minorEastAsia" w:hAnsi="Verdana"/>
          <w:color w:val="000000"/>
          <w:sz w:val="20"/>
        </w:rPr>
        <w:t xml:space="preserve"> полученных </w:t>
      </w:r>
      <w:r w:rsidR="00435E1A">
        <w:rPr>
          <w:rFonts w:ascii="Verdana" w:eastAsiaTheme="minorEastAsia" w:hAnsi="Verdana"/>
          <w:color w:val="000000"/>
          <w:sz w:val="20"/>
        </w:rPr>
        <w:t>преступным путем</w:t>
      </w:r>
      <w:r w:rsidR="003E014D" w:rsidRPr="00472DF3">
        <w:rPr>
          <w:rFonts w:ascii="Verdana" w:eastAsiaTheme="minorEastAsia" w:hAnsi="Verdana"/>
          <w:color w:val="000000"/>
          <w:sz w:val="20"/>
        </w:rPr>
        <w:t xml:space="preserve">, </w:t>
      </w:r>
      <w:r w:rsidR="00B34D19" w:rsidRPr="00472DF3">
        <w:rPr>
          <w:rFonts w:ascii="Verdana" w:eastAsiaTheme="minorEastAsia" w:hAnsi="Verdana"/>
          <w:color w:val="000000"/>
          <w:sz w:val="20"/>
        </w:rPr>
        <w:t>и требования проверки их соблюдения</w:t>
      </w:r>
      <w:r w:rsidR="003E014D" w:rsidRPr="00472DF3">
        <w:rPr>
          <w:rFonts w:ascii="Verdana" w:eastAsiaTheme="minorEastAsia" w:hAnsi="Verdana"/>
          <w:color w:val="000000"/>
          <w:sz w:val="20"/>
        </w:rPr>
        <w:t>, вк</w:t>
      </w:r>
      <w:r w:rsidR="003E014D">
        <w:rPr>
          <w:rFonts w:ascii="Verdana" w:eastAsiaTheme="minorEastAsia" w:hAnsi="Verdana"/>
          <w:color w:val="000000"/>
          <w:sz w:val="20"/>
        </w:rPr>
        <w:t xml:space="preserve">лючая Федеральный закон № 115-ФЗ </w:t>
      </w:r>
      <w:r w:rsidR="00414B16">
        <w:rPr>
          <w:rFonts w:ascii="Verdana" w:eastAsiaTheme="minorEastAsia" w:hAnsi="Verdana"/>
          <w:color w:val="000000"/>
          <w:sz w:val="20"/>
        </w:rPr>
        <w:t xml:space="preserve">от 7 августа 2001 года </w:t>
      </w:r>
      <w:r w:rsidR="00DC039F">
        <w:rPr>
          <w:rFonts w:ascii="Verdana" w:eastAsiaTheme="minorEastAsia" w:hAnsi="Verdana"/>
          <w:color w:val="000000"/>
          <w:sz w:val="20"/>
        </w:rPr>
        <w:t>«</w:t>
      </w:r>
      <w:r w:rsidR="003E014D">
        <w:rPr>
          <w:rFonts w:ascii="Verdana" w:eastAsiaTheme="minorEastAsia" w:hAnsi="Verdana"/>
          <w:color w:val="000000"/>
          <w:sz w:val="20"/>
        </w:rPr>
        <w:t>О противодействии легализации (отмыванию) доходов, полученных преступным путем, и финансированию терроризма</w:t>
      </w:r>
      <w:r w:rsidR="00DC039F">
        <w:rPr>
          <w:rFonts w:ascii="Verdana" w:eastAsiaTheme="minorEastAsia" w:hAnsi="Verdana"/>
          <w:color w:val="000000"/>
          <w:sz w:val="20"/>
        </w:rPr>
        <w:t>»</w:t>
      </w:r>
      <w:r w:rsidR="00414B16">
        <w:rPr>
          <w:rFonts w:ascii="Verdana" w:eastAsiaTheme="minorEastAsia" w:hAnsi="Verdana"/>
          <w:color w:val="000000"/>
          <w:sz w:val="20"/>
        </w:rPr>
        <w:t>, с изменениями</w:t>
      </w:r>
      <w:r w:rsidR="003E014D">
        <w:rPr>
          <w:rFonts w:ascii="Verdana" w:eastAsiaTheme="minorEastAsia" w:hAnsi="Verdana"/>
          <w:color w:val="000000"/>
          <w:sz w:val="20"/>
        </w:rPr>
        <w:t>. Компани</w:t>
      </w:r>
      <w:r w:rsidR="00DC039F">
        <w:rPr>
          <w:rFonts w:ascii="Verdana" w:eastAsiaTheme="minorEastAsia" w:hAnsi="Verdana"/>
          <w:color w:val="000000"/>
          <w:sz w:val="20"/>
        </w:rPr>
        <w:t xml:space="preserve">я считает недопустимым вовлечение кого-либо </w:t>
      </w:r>
      <w:r w:rsidR="003E014D">
        <w:rPr>
          <w:rFonts w:ascii="Verdana" w:eastAsiaTheme="minorEastAsia" w:hAnsi="Verdana"/>
          <w:color w:val="000000"/>
          <w:sz w:val="20"/>
        </w:rPr>
        <w:t xml:space="preserve">из </w:t>
      </w:r>
      <w:r w:rsidR="00435E1A">
        <w:rPr>
          <w:rFonts w:ascii="Verdana" w:eastAsiaTheme="minorEastAsia" w:hAnsi="Verdana"/>
          <w:color w:val="000000"/>
          <w:sz w:val="20"/>
        </w:rPr>
        <w:t xml:space="preserve">Работников в деятельность, связанную с </w:t>
      </w:r>
      <w:r w:rsidR="009549C5">
        <w:rPr>
          <w:rFonts w:ascii="Verdana" w:eastAsiaTheme="minorEastAsia" w:hAnsi="Verdana"/>
          <w:color w:val="000000"/>
          <w:sz w:val="20"/>
        </w:rPr>
        <w:t>Л</w:t>
      </w:r>
      <w:r w:rsidR="00435E1A">
        <w:rPr>
          <w:rFonts w:ascii="Verdana" w:eastAsiaTheme="minorEastAsia" w:hAnsi="Verdana"/>
          <w:color w:val="000000"/>
          <w:sz w:val="20"/>
        </w:rPr>
        <w:t xml:space="preserve">егализацией доходов, </w:t>
      </w:r>
      <w:r w:rsidR="003E014D">
        <w:rPr>
          <w:rFonts w:ascii="Verdana" w:eastAsiaTheme="minorEastAsia" w:hAnsi="Verdana"/>
          <w:color w:val="000000"/>
          <w:sz w:val="20"/>
        </w:rPr>
        <w:t xml:space="preserve">полученных </w:t>
      </w:r>
      <w:r w:rsidR="00435E1A">
        <w:rPr>
          <w:rFonts w:ascii="Verdana" w:eastAsiaTheme="minorEastAsia" w:hAnsi="Verdana"/>
          <w:color w:val="000000"/>
          <w:sz w:val="20"/>
        </w:rPr>
        <w:t>преступным путем</w:t>
      </w:r>
      <w:r w:rsidR="003E014D">
        <w:rPr>
          <w:rFonts w:ascii="Verdana" w:eastAsiaTheme="minorEastAsia" w:hAnsi="Verdana"/>
          <w:color w:val="000000"/>
          <w:sz w:val="20"/>
        </w:rPr>
        <w:t>.</w:t>
      </w:r>
      <w:bookmarkEnd w:id="13"/>
      <w:bookmarkEnd w:id="14"/>
    </w:p>
    <w:p w:rsidR="003E014D" w:rsidRPr="009624D9" w:rsidRDefault="003E014D" w:rsidP="0066216B">
      <w:pPr>
        <w:numPr>
          <w:ilvl w:val="1"/>
          <w:numId w:val="18"/>
        </w:numPr>
        <w:spacing w:before="240" w:after="240" w:line="240" w:lineRule="auto"/>
        <w:jc w:val="both"/>
        <w:rPr>
          <w:rFonts w:ascii="Verdana" w:eastAsiaTheme="minorEastAsia" w:hAnsi="Verdana"/>
          <w:color w:val="000000"/>
          <w:sz w:val="20"/>
          <w:szCs w:val="20"/>
        </w:rPr>
      </w:pPr>
      <w:bookmarkStart w:id="15" w:name="_Toc411851108"/>
      <w:bookmarkStart w:id="16" w:name="_Toc411851279"/>
      <w:r>
        <w:rPr>
          <w:rFonts w:ascii="Verdana" w:eastAsiaTheme="minorEastAsia" w:hAnsi="Verdana"/>
          <w:color w:val="000000"/>
          <w:sz w:val="20"/>
        </w:rPr>
        <w:t xml:space="preserve">Кроме того, Компания ведет деятельность только с Контрагентами, которые осуществляют законную деятельность и разделяют приверженность Компании </w:t>
      </w:r>
      <w:r w:rsidR="00681C13">
        <w:rPr>
          <w:rFonts w:ascii="Verdana" w:eastAsiaTheme="minorEastAsia" w:hAnsi="Verdana"/>
          <w:color w:val="000000"/>
          <w:sz w:val="20"/>
        </w:rPr>
        <w:t xml:space="preserve">к </w:t>
      </w:r>
      <w:r>
        <w:rPr>
          <w:rFonts w:ascii="Verdana" w:eastAsiaTheme="minorEastAsia" w:hAnsi="Verdana"/>
          <w:color w:val="000000"/>
          <w:sz w:val="20"/>
        </w:rPr>
        <w:t xml:space="preserve">соблюдению </w:t>
      </w:r>
      <w:r w:rsidR="002711E5">
        <w:rPr>
          <w:rFonts w:ascii="Verdana" w:eastAsiaTheme="minorEastAsia" w:hAnsi="Verdana"/>
          <w:color w:val="000000"/>
          <w:sz w:val="20"/>
        </w:rPr>
        <w:t xml:space="preserve">законодательства </w:t>
      </w:r>
      <w:r w:rsidR="007E3D01">
        <w:rPr>
          <w:rFonts w:ascii="Verdana" w:eastAsiaTheme="minorEastAsia" w:hAnsi="Verdana"/>
          <w:color w:val="000000"/>
          <w:sz w:val="20"/>
        </w:rPr>
        <w:t>о противодействии</w:t>
      </w:r>
      <w:r>
        <w:rPr>
          <w:rFonts w:ascii="Verdana" w:eastAsiaTheme="minorEastAsia" w:hAnsi="Verdana"/>
          <w:color w:val="000000"/>
          <w:sz w:val="20"/>
        </w:rPr>
        <w:t xml:space="preserve"> </w:t>
      </w:r>
      <w:r w:rsidR="00E65149">
        <w:rPr>
          <w:rFonts w:ascii="Verdana" w:eastAsiaTheme="minorEastAsia" w:hAnsi="Verdana"/>
          <w:color w:val="000000"/>
          <w:sz w:val="20"/>
        </w:rPr>
        <w:t>Л</w:t>
      </w:r>
      <w:r>
        <w:rPr>
          <w:rFonts w:ascii="Verdana" w:eastAsiaTheme="minorEastAsia" w:hAnsi="Verdana"/>
          <w:color w:val="000000"/>
          <w:sz w:val="20"/>
        </w:rPr>
        <w:t xml:space="preserve">егализации </w:t>
      </w:r>
      <w:r w:rsidR="007E3D01">
        <w:rPr>
          <w:rFonts w:ascii="Verdana" w:eastAsiaTheme="minorEastAsia" w:hAnsi="Verdana"/>
          <w:color w:val="000000"/>
          <w:sz w:val="20"/>
        </w:rPr>
        <w:t>доходов,</w:t>
      </w:r>
      <w:r>
        <w:rPr>
          <w:rFonts w:ascii="Verdana" w:eastAsiaTheme="minorEastAsia" w:hAnsi="Verdana"/>
          <w:color w:val="000000"/>
          <w:sz w:val="20"/>
        </w:rPr>
        <w:t xml:space="preserve"> полученных </w:t>
      </w:r>
      <w:r w:rsidR="007E3D01">
        <w:rPr>
          <w:rFonts w:ascii="Verdana" w:eastAsiaTheme="minorEastAsia" w:hAnsi="Verdana"/>
          <w:color w:val="000000"/>
          <w:sz w:val="20"/>
        </w:rPr>
        <w:t>преступным путем</w:t>
      </w:r>
      <w:r>
        <w:rPr>
          <w:rFonts w:ascii="Verdana" w:eastAsiaTheme="minorEastAsia" w:hAnsi="Verdana"/>
          <w:color w:val="000000"/>
          <w:sz w:val="20"/>
        </w:rPr>
        <w:t>.</w:t>
      </w:r>
      <w:bookmarkEnd w:id="15"/>
      <w:bookmarkEnd w:id="16"/>
    </w:p>
    <w:p w:rsidR="009624D9" w:rsidRPr="009624D9" w:rsidRDefault="003E014D" w:rsidP="0066216B">
      <w:pPr>
        <w:pStyle w:val="LegalFlush1"/>
        <w:numPr>
          <w:ilvl w:val="0"/>
          <w:numId w:val="18"/>
        </w:numPr>
        <w:ind w:left="357" w:hanging="357"/>
        <w:rPr>
          <w:color w:val="000000"/>
          <w:sz w:val="20"/>
          <w:szCs w:val="20"/>
        </w:rPr>
      </w:pPr>
      <w:bookmarkStart w:id="17" w:name="_Toc411144961"/>
      <w:bookmarkStart w:id="18" w:name="_Toc411851282"/>
      <w:bookmarkStart w:id="19" w:name="_Toc411955350"/>
      <w:bookmarkStart w:id="20" w:name="_Toc479338456"/>
      <w:r>
        <w:rPr>
          <w:sz w:val="20"/>
        </w:rPr>
        <w:t>ПРИМЕНЕНИ</w:t>
      </w:r>
      <w:bookmarkStart w:id="21" w:name="_Toc411851111"/>
      <w:bookmarkStart w:id="22" w:name="_Toc411851283"/>
      <w:bookmarkEnd w:id="17"/>
      <w:bookmarkEnd w:id="18"/>
      <w:bookmarkEnd w:id="19"/>
      <w:r w:rsidR="00FC6FD4">
        <w:rPr>
          <w:sz w:val="20"/>
        </w:rPr>
        <w:t>Е</w:t>
      </w:r>
      <w:bookmarkEnd w:id="20"/>
    </w:p>
    <w:p w:rsidR="003E014D" w:rsidRPr="009624D9" w:rsidRDefault="003E014D" w:rsidP="0066216B">
      <w:pPr>
        <w:pStyle w:val="LegalFlush2"/>
        <w:numPr>
          <w:ilvl w:val="1"/>
          <w:numId w:val="18"/>
        </w:numPr>
        <w:outlineLvl w:val="9"/>
        <w:rPr>
          <w:sz w:val="20"/>
          <w:szCs w:val="20"/>
        </w:rPr>
      </w:pPr>
      <w:r>
        <w:rPr>
          <w:sz w:val="20"/>
        </w:rPr>
        <w:t>Данн</w:t>
      </w:r>
      <w:r w:rsidR="005A0492">
        <w:rPr>
          <w:sz w:val="20"/>
        </w:rPr>
        <w:t>ая</w:t>
      </w:r>
      <w:r>
        <w:rPr>
          <w:sz w:val="20"/>
        </w:rPr>
        <w:t xml:space="preserve"> </w:t>
      </w:r>
      <w:r w:rsidR="005A0492">
        <w:rPr>
          <w:sz w:val="20"/>
        </w:rPr>
        <w:t>П</w:t>
      </w:r>
      <w:r>
        <w:rPr>
          <w:sz w:val="20"/>
        </w:rPr>
        <w:t>ол</w:t>
      </w:r>
      <w:r w:rsidR="005A0492">
        <w:rPr>
          <w:sz w:val="20"/>
        </w:rPr>
        <w:t>итика</w:t>
      </w:r>
      <w:r>
        <w:rPr>
          <w:sz w:val="20"/>
        </w:rPr>
        <w:t xml:space="preserve"> действует в отношении:</w:t>
      </w:r>
      <w:bookmarkEnd w:id="21"/>
      <w:bookmarkEnd w:id="22"/>
    </w:p>
    <w:p w:rsidR="003E014D" w:rsidRPr="00D3494C" w:rsidRDefault="0009149A" w:rsidP="0066216B">
      <w:pPr>
        <w:pStyle w:val="ShortOutline2"/>
        <w:outlineLvl w:val="9"/>
        <w:rPr>
          <w:rFonts w:eastAsiaTheme="minorEastAsia"/>
          <w:sz w:val="20"/>
          <w:szCs w:val="20"/>
        </w:rPr>
      </w:pPr>
      <w:bookmarkStart w:id="23" w:name="_Toc411851284"/>
      <w:r>
        <w:rPr>
          <w:rFonts w:eastAsiaTheme="minorEastAsia"/>
          <w:sz w:val="20"/>
        </w:rPr>
        <w:lastRenderedPageBreak/>
        <w:t xml:space="preserve">АО </w:t>
      </w:r>
      <w:r w:rsidR="000115F6">
        <w:rPr>
          <w:rFonts w:eastAsiaTheme="minorEastAsia"/>
          <w:sz w:val="20"/>
        </w:rPr>
        <w:t>«</w:t>
      </w:r>
      <w:r>
        <w:rPr>
          <w:rFonts w:eastAsiaTheme="minorEastAsia"/>
          <w:sz w:val="20"/>
        </w:rPr>
        <w:t>Совинтеравтосервис</w:t>
      </w:r>
      <w:r w:rsidR="000115F6">
        <w:rPr>
          <w:rFonts w:eastAsiaTheme="minorEastAsia"/>
          <w:sz w:val="20"/>
        </w:rPr>
        <w:t>»</w:t>
      </w:r>
      <w:r w:rsidR="003E014D">
        <w:rPr>
          <w:rFonts w:eastAsiaTheme="minorEastAsia"/>
          <w:sz w:val="20"/>
        </w:rPr>
        <w:t>;</w:t>
      </w:r>
      <w:bookmarkEnd w:id="23"/>
      <w:r w:rsidR="003E014D">
        <w:rPr>
          <w:rFonts w:eastAsiaTheme="minorEastAsia"/>
          <w:sz w:val="20"/>
        </w:rPr>
        <w:t xml:space="preserve"> </w:t>
      </w:r>
    </w:p>
    <w:p w:rsidR="003E014D" w:rsidRPr="00D3494C" w:rsidRDefault="0009149A" w:rsidP="0066216B">
      <w:pPr>
        <w:pStyle w:val="ShortOutline2"/>
        <w:outlineLvl w:val="9"/>
        <w:rPr>
          <w:rFonts w:eastAsiaTheme="minorEastAsia"/>
          <w:sz w:val="20"/>
          <w:szCs w:val="20"/>
        </w:rPr>
      </w:pPr>
      <w:bookmarkStart w:id="24" w:name="_Toc411851285"/>
      <w:r>
        <w:rPr>
          <w:rFonts w:eastAsiaTheme="minorEastAsia"/>
          <w:sz w:val="20"/>
        </w:rPr>
        <w:t>всех дочерних и зависимых обществ АО «Совинтеравтосервис»</w:t>
      </w:r>
      <w:r w:rsidR="003E014D">
        <w:rPr>
          <w:rFonts w:eastAsiaTheme="minorEastAsia"/>
          <w:sz w:val="20"/>
        </w:rPr>
        <w:t xml:space="preserve">; </w:t>
      </w:r>
      <w:bookmarkEnd w:id="24"/>
    </w:p>
    <w:p w:rsidR="003E014D" w:rsidRPr="00D3494C" w:rsidRDefault="003E014D" w:rsidP="0066216B">
      <w:pPr>
        <w:pStyle w:val="ShortOutline2"/>
        <w:outlineLvl w:val="9"/>
        <w:rPr>
          <w:rFonts w:eastAsiaTheme="minorEastAsia"/>
          <w:sz w:val="20"/>
          <w:szCs w:val="20"/>
        </w:rPr>
      </w:pPr>
      <w:bookmarkStart w:id="25" w:name="_Toc411851286"/>
      <w:r>
        <w:rPr>
          <w:rFonts w:eastAsiaTheme="minorEastAsia"/>
          <w:sz w:val="20"/>
        </w:rPr>
        <w:t xml:space="preserve">всех Работников указанных компаний. </w:t>
      </w:r>
      <w:bookmarkEnd w:id="25"/>
    </w:p>
    <w:p w:rsidR="003E014D" w:rsidRPr="00D3494C" w:rsidRDefault="0054120C" w:rsidP="0066216B">
      <w:pPr>
        <w:pStyle w:val="LegalFlush2"/>
        <w:numPr>
          <w:ilvl w:val="1"/>
          <w:numId w:val="18"/>
        </w:numPr>
        <w:outlineLvl w:val="9"/>
        <w:rPr>
          <w:sz w:val="20"/>
          <w:szCs w:val="20"/>
        </w:rPr>
      </w:pPr>
      <w:bookmarkStart w:id="26" w:name="_Toc411851112"/>
      <w:bookmarkStart w:id="27" w:name="_Toc411851287"/>
      <w:r>
        <w:rPr>
          <w:sz w:val="20"/>
        </w:rPr>
        <w:t>Данн</w:t>
      </w:r>
      <w:r w:rsidR="005A0492">
        <w:rPr>
          <w:sz w:val="20"/>
        </w:rPr>
        <w:t>ая</w:t>
      </w:r>
      <w:r>
        <w:rPr>
          <w:sz w:val="20"/>
        </w:rPr>
        <w:t xml:space="preserve"> П</w:t>
      </w:r>
      <w:r w:rsidR="003E014D">
        <w:rPr>
          <w:sz w:val="20"/>
        </w:rPr>
        <w:t>ол</w:t>
      </w:r>
      <w:r w:rsidR="005A0492">
        <w:rPr>
          <w:sz w:val="20"/>
        </w:rPr>
        <w:t>итика</w:t>
      </w:r>
      <w:r w:rsidR="003E014D">
        <w:rPr>
          <w:sz w:val="20"/>
        </w:rPr>
        <w:t xml:space="preserve"> применяется ко всем регионам, </w:t>
      </w:r>
      <w:r w:rsidR="005C6500">
        <w:rPr>
          <w:sz w:val="20"/>
        </w:rPr>
        <w:t xml:space="preserve">на территории которых </w:t>
      </w:r>
      <w:r w:rsidR="000115F6">
        <w:rPr>
          <w:sz w:val="20"/>
        </w:rPr>
        <w:t>«</w:t>
      </w:r>
      <w:r w:rsidR="0009149A">
        <w:rPr>
          <w:sz w:val="20"/>
        </w:rPr>
        <w:t>Совинтеравтосервис</w:t>
      </w:r>
      <w:r w:rsidR="000115F6">
        <w:rPr>
          <w:sz w:val="20"/>
        </w:rPr>
        <w:t>»</w:t>
      </w:r>
      <w:r w:rsidR="003E014D">
        <w:rPr>
          <w:sz w:val="20"/>
        </w:rPr>
        <w:t xml:space="preserve"> </w:t>
      </w:r>
      <w:r w:rsidR="005C6500">
        <w:rPr>
          <w:sz w:val="20"/>
        </w:rPr>
        <w:t xml:space="preserve">осуществляет свою </w:t>
      </w:r>
      <w:r w:rsidR="003E014D">
        <w:rPr>
          <w:sz w:val="20"/>
        </w:rPr>
        <w:t>деятельность.</w:t>
      </w:r>
      <w:bookmarkEnd w:id="26"/>
      <w:bookmarkEnd w:id="27"/>
    </w:p>
    <w:p w:rsidR="003E014D" w:rsidRPr="00D3494C" w:rsidRDefault="000115F6" w:rsidP="0066216B">
      <w:pPr>
        <w:pStyle w:val="LegalFlush2"/>
        <w:numPr>
          <w:ilvl w:val="1"/>
          <w:numId w:val="18"/>
        </w:numPr>
        <w:outlineLvl w:val="9"/>
        <w:rPr>
          <w:sz w:val="20"/>
          <w:szCs w:val="20"/>
        </w:rPr>
      </w:pPr>
      <w:bookmarkStart w:id="28" w:name="_Toc411851113"/>
      <w:bookmarkStart w:id="29" w:name="_Toc411851288"/>
      <w:r>
        <w:rPr>
          <w:sz w:val="20"/>
        </w:rPr>
        <w:t>«</w:t>
      </w:r>
      <w:r w:rsidR="0009149A">
        <w:rPr>
          <w:sz w:val="20"/>
        </w:rPr>
        <w:t>Совинтеравтосервис</w:t>
      </w:r>
      <w:r>
        <w:rPr>
          <w:sz w:val="20"/>
        </w:rPr>
        <w:t>»</w:t>
      </w:r>
      <w:r w:rsidR="003E014D">
        <w:rPr>
          <w:sz w:val="20"/>
        </w:rPr>
        <w:t xml:space="preserve"> принимает все необходимые меры</w:t>
      </w:r>
      <w:r w:rsidR="006814A7">
        <w:rPr>
          <w:sz w:val="20"/>
        </w:rPr>
        <w:t xml:space="preserve"> </w:t>
      </w:r>
      <w:r w:rsidR="00414B16">
        <w:rPr>
          <w:sz w:val="20"/>
        </w:rPr>
        <w:t>для того</w:t>
      </w:r>
      <w:r w:rsidR="003E014D">
        <w:rPr>
          <w:sz w:val="20"/>
        </w:rPr>
        <w:t xml:space="preserve">, </w:t>
      </w:r>
      <w:r w:rsidR="006814A7">
        <w:rPr>
          <w:sz w:val="20"/>
        </w:rPr>
        <w:t xml:space="preserve">чтобы обязать </w:t>
      </w:r>
      <w:r w:rsidR="00526375">
        <w:rPr>
          <w:sz w:val="20"/>
        </w:rPr>
        <w:t>Контрагентов</w:t>
      </w:r>
      <w:r w:rsidR="003E014D">
        <w:rPr>
          <w:sz w:val="20"/>
        </w:rPr>
        <w:t xml:space="preserve"> соблюдать требования данно</w:t>
      </w:r>
      <w:r w:rsidR="005A0492">
        <w:rPr>
          <w:sz w:val="20"/>
        </w:rPr>
        <w:t>й</w:t>
      </w:r>
      <w:r w:rsidR="003E014D">
        <w:rPr>
          <w:sz w:val="20"/>
        </w:rPr>
        <w:t xml:space="preserve"> Пол</w:t>
      </w:r>
      <w:r w:rsidR="005A0492">
        <w:rPr>
          <w:sz w:val="20"/>
        </w:rPr>
        <w:t>итики</w:t>
      </w:r>
      <w:r w:rsidR="003E014D">
        <w:rPr>
          <w:sz w:val="20"/>
        </w:rPr>
        <w:t>,</w:t>
      </w:r>
      <w:r w:rsidR="00DE5856">
        <w:rPr>
          <w:sz w:val="20"/>
        </w:rPr>
        <w:t xml:space="preserve"> кроме случаев, когда</w:t>
      </w:r>
      <w:r w:rsidR="003E014D">
        <w:rPr>
          <w:sz w:val="20"/>
        </w:rPr>
        <w:t xml:space="preserve"> </w:t>
      </w:r>
      <w:r w:rsidR="00DE5856">
        <w:rPr>
          <w:sz w:val="20"/>
        </w:rPr>
        <w:t xml:space="preserve">у </w:t>
      </w:r>
      <w:r w:rsidR="000E1C68">
        <w:rPr>
          <w:sz w:val="20"/>
        </w:rPr>
        <w:t>соответствующего</w:t>
      </w:r>
      <w:r w:rsidR="00DE5856">
        <w:rPr>
          <w:sz w:val="20"/>
        </w:rPr>
        <w:t xml:space="preserve"> </w:t>
      </w:r>
      <w:r w:rsidR="003E014D">
        <w:rPr>
          <w:sz w:val="20"/>
        </w:rPr>
        <w:t>Контрагент</w:t>
      </w:r>
      <w:r w:rsidR="00DE5856">
        <w:rPr>
          <w:sz w:val="20"/>
        </w:rPr>
        <w:t>а</w:t>
      </w:r>
      <w:r w:rsidR="003E014D">
        <w:rPr>
          <w:sz w:val="20"/>
        </w:rPr>
        <w:t xml:space="preserve"> </w:t>
      </w:r>
      <w:r w:rsidR="00DE5856">
        <w:rPr>
          <w:sz w:val="20"/>
        </w:rPr>
        <w:t>имеются</w:t>
      </w:r>
      <w:r w:rsidR="003E014D">
        <w:rPr>
          <w:sz w:val="20"/>
        </w:rPr>
        <w:t xml:space="preserve"> собственные </w:t>
      </w:r>
      <w:r w:rsidR="00DE5856">
        <w:rPr>
          <w:sz w:val="20"/>
        </w:rPr>
        <w:t>пол</w:t>
      </w:r>
      <w:r w:rsidR="005A0492">
        <w:rPr>
          <w:sz w:val="20"/>
        </w:rPr>
        <w:t>итики</w:t>
      </w:r>
      <w:r w:rsidR="003E014D">
        <w:rPr>
          <w:sz w:val="20"/>
        </w:rPr>
        <w:t xml:space="preserve"> и процедуры по </w:t>
      </w:r>
      <w:r w:rsidR="0054120C">
        <w:rPr>
          <w:sz w:val="20"/>
        </w:rPr>
        <w:t>противодействию</w:t>
      </w:r>
      <w:r w:rsidR="003E014D">
        <w:rPr>
          <w:sz w:val="20"/>
        </w:rPr>
        <w:t xml:space="preserve"> </w:t>
      </w:r>
      <w:r w:rsidR="00414E2A">
        <w:rPr>
          <w:sz w:val="20"/>
        </w:rPr>
        <w:t>Л</w:t>
      </w:r>
      <w:r w:rsidR="003E014D">
        <w:rPr>
          <w:sz w:val="20"/>
        </w:rPr>
        <w:t xml:space="preserve">егализации </w:t>
      </w:r>
      <w:r w:rsidR="00706747">
        <w:rPr>
          <w:sz w:val="20"/>
        </w:rPr>
        <w:t xml:space="preserve">доходов, </w:t>
      </w:r>
      <w:r w:rsidR="003E014D">
        <w:rPr>
          <w:sz w:val="20"/>
        </w:rPr>
        <w:t xml:space="preserve">полученных </w:t>
      </w:r>
      <w:r w:rsidR="00706747">
        <w:rPr>
          <w:sz w:val="20"/>
        </w:rPr>
        <w:t>преступным путем</w:t>
      </w:r>
      <w:r w:rsidR="003E014D">
        <w:rPr>
          <w:sz w:val="20"/>
        </w:rPr>
        <w:t xml:space="preserve">, </w:t>
      </w:r>
      <w:r w:rsidR="008775C8">
        <w:rPr>
          <w:sz w:val="20"/>
        </w:rPr>
        <w:t>которые по существу эквивалентны</w:t>
      </w:r>
      <w:r w:rsidR="003E014D">
        <w:rPr>
          <w:sz w:val="20"/>
        </w:rPr>
        <w:t xml:space="preserve"> данно</w:t>
      </w:r>
      <w:r w:rsidR="005A0492">
        <w:rPr>
          <w:sz w:val="20"/>
        </w:rPr>
        <w:t>й</w:t>
      </w:r>
      <w:r w:rsidR="003E014D">
        <w:rPr>
          <w:sz w:val="20"/>
        </w:rPr>
        <w:t xml:space="preserve"> Пол</w:t>
      </w:r>
      <w:r w:rsidR="005A0492">
        <w:rPr>
          <w:sz w:val="20"/>
        </w:rPr>
        <w:t>итике</w:t>
      </w:r>
      <w:r w:rsidR="003E014D">
        <w:rPr>
          <w:sz w:val="20"/>
        </w:rPr>
        <w:t>.</w:t>
      </w:r>
      <w:bookmarkEnd w:id="28"/>
      <w:bookmarkEnd w:id="29"/>
    </w:p>
    <w:p w:rsidR="003E014D" w:rsidRPr="00D3494C" w:rsidRDefault="008A27CA" w:rsidP="00750554">
      <w:pPr>
        <w:pStyle w:val="HeadingCenterUnd"/>
        <w:rPr>
          <w:szCs w:val="20"/>
        </w:rPr>
      </w:pPr>
      <w:r>
        <w:t>ЗАПРЕТЫ И ПРОЦЕДУРЫ</w:t>
      </w:r>
    </w:p>
    <w:p w:rsidR="003E014D" w:rsidRPr="00D3494C" w:rsidRDefault="003E014D" w:rsidP="0066216B">
      <w:pPr>
        <w:pStyle w:val="LegalFlush1"/>
        <w:numPr>
          <w:ilvl w:val="0"/>
          <w:numId w:val="14"/>
        </w:numPr>
        <w:rPr>
          <w:sz w:val="20"/>
          <w:szCs w:val="20"/>
        </w:rPr>
      </w:pPr>
      <w:bookmarkStart w:id="30" w:name="_Toc411144962"/>
      <w:bookmarkStart w:id="31" w:name="_Toc411851115"/>
      <w:bookmarkStart w:id="32" w:name="_Toc411851292"/>
      <w:bookmarkStart w:id="33" w:name="_Toc411955351"/>
      <w:bookmarkStart w:id="34" w:name="_Toc479338457"/>
      <w:r>
        <w:rPr>
          <w:sz w:val="20"/>
        </w:rPr>
        <w:t>ОБЩИЕ ПОЛОЖЕНИЯ</w:t>
      </w:r>
      <w:bookmarkEnd w:id="30"/>
      <w:bookmarkEnd w:id="31"/>
      <w:bookmarkEnd w:id="32"/>
      <w:bookmarkEnd w:id="33"/>
      <w:bookmarkEnd w:id="34"/>
    </w:p>
    <w:p w:rsidR="003E014D" w:rsidRPr="00D3494C" w:rsidRDefault="005C6500" w:rsidP="0066216B">
      <w:pPr>
        <w:pStyle w:val="LegalFlush2"/>
        <w:outlineLvl w:val="9"/>
        <w:rPr>
          <w:sz w:val="20"/>
          <w:szCs w:val="20"/>
        </w:rPr>
      </w:pPr>
      <w:bookmarkStart w:id="35" w:name="_Toc411851293"/>
      <w:r>
        <w:rPr>
          <w:sz w:val="20"/>
        </w:rPr>
        <w:t>Операции с денежными средствами должны осуществляться</w:t>
      </w:r>
      <w:r w:rsidR="003E014D">
        <w:rPr>
          <w:sz w:val="20"/>
        </w:rPr>
        <w:t xml:space="preserve"> напрямую с Контрагентом, с которым заключен договор</w:t>
      </w:r>
      <w:r w:rsidR="000D59A5">
        <w:rPr>
          <w:sz w:val="20"/>
        </w:rPr>
        <w:t>, в соответствии с согласованными условиями платежа</w:t>
      </w:r>
      <w:r w:rsidR="003E014D">
        <w:rPr>
          <w:sz w:val="20"/>
        </w:rPr>
        <w:t>.</w:t>
      </w:r>
      <w:bookmarkEnd w:id="35"/>
    </w:p>
    <w:p w:rsidR="001058E3" w:rsidRPr="00476A05" w:rsidRDefault="000115F6" w:rsidP="000B2F6C">
      <w:pPr>
        <w:pStyle w:val="LegalFlush2"/>
        <w:outlineLvl w:val="9"/>
        <w:rPr>
          <w:b/>
          <w:bCs/>
          <w:caps/>
          <w:color w:val="0000FF"/>
          <w:sz w:val="20"/>
        </w:rPr>
      </w:pPr>
      <w:bookmarkStart w:id="36" w:name="_Toc411851294"/>
      <w:r>
        <w:rPr>
          <w:sz w:val="20"/>
        </w:rPr>
        <w:t>«</w:t>
      </w:r>
      <w:r w:rsidR="0009149A">
        <w:rPr>
          <w:sz w:val="20"/>
        </w:rPr>
        <w:t>Совинтеравтосервис</w:t>
      </w:r>
      <w:r>
        <w:rPr>
          <w:sz w:val="20"/>
        </w:rPr>
        <w:t>»</w:t>
      </w:r>
      <w:r w:rsidR="003E014D">
        <w:rPr>
          <w:sz w:val="20"/>
        </w:rPr>
        <w:t xml:space="preserve"> осуществляет платежи только после </w:t>
      </w:r>
      <w:r w:rsidR="000B2F6C">
        <w:rPr>
          <w:sz w:val="20"/>
        </w:rPr>
        <w:t>получения</w:t>
      </w:r>
      <w:r w:rsidR="005C6500">
        <w:rPr>
          <w:sz w:val="20"/>
        </w:rPr>
        <w:t xml:space="preserve"> </w:t>
      </w:r>
      <w:r w:rsidR="00863585">
        <w:rPr>
          <w:sz w:val="20"/>
        </w:rPr>
        <w:t>счета</w:t>
      </w:r>
      <w:r w:rsidR="003E014D">
        <w:rPr>
          <w:sz w:val="20"/>
        </w:rPr>
        <w:t xml:space="preserve"> и </w:t>
      </w:r>
      <w:r w:rsidR="00863585">
        <w:rPr>
          <w:sz w:val="20"/>
        </w:rPr>
        <w:t xml:space="preserve">при условии </w:t>
      </w:r>
      <w:r w:rsidR="004271FC">
        <w:rPr>
          <w:sz w:val="20"/>
        </w:rPr>
        <w:t xml:space="preserve">его </w:t>
      </w:r>
      <w:r w:rsidR="005C6500">
        <w:rPr>
          <w:sz w:val="20"/>
        </w:rPr>
        <w:t xml:space="preserve">оформления </w:t>
      </w:r>
      <w:r w:rsidR="00863585">
        <w:rPr>
          <w:sz w:val="20"/>
        </w:rPr>
        <w:t>надлежащим образом</w:t>
      </w:r>
      <w:r w:rsidR="003E014D">
        <w:rPr>
          <w:sz w:val="20"/>
        </w:rPr>
        <w:t>. Платежи Контрагентам осуществляются только путем банковского перевода</w:t>
      </w:r>
      <w:bookmarkStart w:id="37" w:name="_Toc411851295"/>
      <w:bookmarkEnd w:id="36"/>
      <w:r w:rsidR="000B2F6C">
        <w:rPr>
          <w:sz w:val="20"/>
          <w:szCs w:val="20"/>
        </w:rPr>
        <w:t xml:space="preserve">. </w:t>
      </w:r>
      <w:r w:rsidR="000B2F6C" w:rsidRPr="00E33D4A">
        <w:rPr>
          <w:sz w:val="20"/>
          <w:szCs w:val="20"/>
        </w:rPr>
        <w:t xml:space="preserve">Платежи </w:t>
      </w:r>
      <w:r w:rsidR="000B2F6C">
        <w:rPr>
          <w:sz w:val="20"/>
          <w:szCs w:val="20"/>
        </w:rPr>
        <w:t>от Контрагентов</w:t>
      </w:r>
      <w:r w:rsidR="003E014D" w:rsidRPr="001058E3">
        <w:rPr>
          <w:sz w:val="20"/>
          <w:szCs w:val="20"/>
        </w:rPr>
        <w:t xml:space="preserve"> </w:t>
      </w:r>
      <w:r w:rsidR="002E52B6" w:rsidRPr="001058E3">
        <w:rPr>
          <w:sz w:val="20"/>
          <w:szCs w:val="20"/>
        </w:rPr>
        <w:t>Наличными денежными средствами</w:t>
      </w:r>
      <w:r w:rsidR="003E014D" w:rsidRPr="001058E3">
        <w:rPr>
          <w:sz w:val="20"/>
          <w:szCs w:val="20"/>
        </w:rPr>
        <w:t xml:space="preserve"> принимаются в </w:t>
      </w:r>
      <w:r w:rsidR="001058E3">
        <w:rPr>
          <w:sz w:val="20"/>
          <w:szCs w:val="20"/>
        </w:rPr>
        <w:t>исключительны</w:t>
      </w:r>
      <w:r w:rsidR="001058E3" w:rsidRPr="00C327C9">
        <w:rPr>
          <w:sz w:val="20"/>
          <w:szCs w:val="20"/>
        </w:rPr>
        <w:t>х</w:t>
      </w:r>
      <w:r w:rsidR="001058E3">
        <w:rPr>
          <w:sz w:val="20"/>
          <w:szCs w:val="20"/>
        </w:rPr>
        <w:t xml:space="preserve"> случаях и в размере, определенном</w:t>
      </w:r>
      <w:r w:rsidR="001058E3" w:rsidRPr="00C327C9">
        <w:rPr>
          <w:sz w:val="20"/>
          <w:szCs w:val="20"/>
        </w:rPr>
        <w:t xml:space="preserve"> в соответствии с</w:t>
      </w:r>
      <w:r w:rsidR="001058E3">
        <w:rPr>
          <w:sz w:val="20"/>
          <w:szCs w:val="20"/>
        </w:rPr>
        <w:t xml:space="preserve"> применимым </w:t>
      </w:r>
      <w:r w:rsidR="001058E3" w:rsidRPr="001058E3">
        <w:rPr>
          <w:sz w:val="20"/>
          <w:szCs w:val="20"/>
        </w:rPr>
        <w:t xml:space="preserve">законодательством, и в порядке, </w:t>
      </w:r>
      <w:r w:rsidR="00B06206">
        <w:rPr>
          <w:sz w:val="20"/>
          <w:szCs w:val="20"/>
        </w:rPr>
        <w:t>предусмотренном</w:t>
      </w:r>
      <w:r w:rsidR="001058E3" w:rsidRPr="001058E3">
        <w:rPr>
          <w:sz w:val="20"/>
          <w:szCs w:val="20"/>
        </w:rPr>
        <w:t xml:space="preserve"> </w:t>
      </w:r>
      <w:r w:rsidR="00B06206">
        <w:rPr>
          <w:sz w:val="20"/>
          <w:szCs w:val="20"/>
        </w:rPr>
        <w:t>данной Политикой</w:t>
      </w:r>
      <w:r w:rsidR="001058E3" w:rsidRPr="001058E3">
        <w:rPr>
          <w:sz w:val="20"/>
          <w:szCs w:val="20"/>
        </w:rPr>
        <w:t>.</w:t>
      </w:r>
    </w:p>
    <w:p w:rsidR="003E014D" w:rsidRPr="00476A05" w:rsidRDefault="003E014D" w:rsidP="00476A05">
      <w:pPr>
        <w:pStyle w:val="LegalFlush1"/>
        <w:rPr>
          <w:sz w:val="20"/>
          <w:szCs w:val="20"/>
        </w:rPr>
      </w:pPr>
      <w:bookmarkStart w:id="38" w:name="_Toc411144963"/>
      <w:bookmarkStart w:id="39" w:name="_Toc411851116"/>
      <w:bookmarkStart w:id="40" w:name="_Toc411851296"/>
      <w:bookmarkStart w:id="41" w:name="_Toc411955352"/>
      <w:bookmarkStart w:id="42" w:name="_Toc479338459"/>
      <w:bookmarkEnd w:id="37"/>
      <w:r w:rsidRPr="00476A05">
        <w:rPr>
          <w:sz w:val="20"/>
        </w:rPr>
        <w:t>ОСУЩЕСТВЛЕНИЕ ПЛАТЕЖЕЙ</w:t>
      </w:r>
      <w:bookmarkEnd w:id="38"/>
      <w:bookmarkEnd w:id="39"/>
      <w:bookmarkEnd w:id="40"/>
      <w:bookmarkEnd w:id="41"/>
      <w:bookmarkEnd w:id="42"/>
      <w:r w:rsidRPr="00476A05">
        <w:rPr>
          <w:sz w:val="20"/>
        </w:rPr>
        <w:t xml:space="preserve"> </w:t>
      </w:r>
    </w:p>
    <w:p w:rsidR="000B2F6C" w:rsidRPr="00D66AA5" w:rsidRDefault="003E014D" w:rsidP="000B2F6C">
      <w:pPr>
        <w:pStyle w:val="LegalFlush2"/>
        <w:numPr>
          <w:ilvl w:val="1"/>
          <w:numId w:val="35"/>
        </w:numPr>
        <w:spacing w:line="276" w:lineRule="auto"/>
        <w:outlineLvl w:val="9"/>
        <w:rPr>
          <w:sz w:val="20"/>
          <w:szCs w:val="20"/>
        </w:rPr>
      </w:pPr>
      <w:bookmarkStart w:id="43" w:name="_Toc411851297"/>
      <w:r w:rsidRPr="000B2F6C">
        <w:rPr>
          <w:sz w:val="20"/>
        </w:rPr>
        <w:t>Работник</w:t>
      </w:r>
      <w:r w:rsidR="009341E8" w:rsidRPr="000B2F6C">
        <w:rPr>
          <w:sz w:val="20"/>
        </w:rPr>
        <w:t xml:space="preserve">ам запрещается </w:t>
      </w:r>
      <w:bookmarkStart w:id="44" w:name="_Toc411851298"/>
      <w:bookmarkEnd w:id="43"/>
      <w:r w:rsidR="000B2F6C" w:rsidRPr="00D66AA5">
        <w:rPr>
          <w:sz w:val="20"/>
          <w:szCs w:val="20"/>
        </w:rPr>
        <w:t xml:space="preserve">осуществлять платежи в пользу Контрагента без получения надлежащим образом оформленного счета, если </w:t>
      </w:r>
      <w:r w:rsidR="000B2F6C">
        <w:rPr>
          <w:sz w:val="20"/>
          <w:szCs w:val="20"/>
        </w:rPr>
        <w:t>иное не предусмотрено</w:t>
      </w:r>
      <w:r w:rsidR="000B2F6C" w:rsidRPr="00D66AA5">
        <w:rPr>
          <w:sz w:val="20"/>
          <w:szCs w:val="20"/>
        </w:rPr>
        <w:t xml:space="preserve"> договором между Контрагентом и </w:t>
      </w:r>
      <w:r w:rsidR="0009149A">
        <w:rPr>
          <w:sz w:val="20"/>
        </w:rPr>
        <w:t>Совинтеравтосервис</w:t>
      </w:r>
      <w:r w:rsidR="000B2F6C" w:rsidRPr="00D66AA5">
        <w:rPr>
          <w:sz w:val="20"/>
          <w:szCs w:val="20"/>
        </w:rPr>
        <w:t xml:space="preserve">. В случае пост оплаты Работникам запрещено </w:t>
      </w:r>
      <w:r w:rsidR="000B2F6C">
        <w:rPr>
          <w:sz w:val="20"/>
          <w:szCs w:val="20"/>
        </w:rPr>
        <w:t>заявлять к оплате документы</w:t>
      </w:r>
      <w:r w:rsidR="000B2F6C" w:rsidRPr="00D66AA5">
        <w:rPr>
          <w:sz w:val="20"/>
          <w:szCs w:val="20"/>
        </w:rPr>
        <w:t xml:space="preserve"> в пользу Контрагента без </w:t>
      </w:r>
      <w:r w:rsidR="000B2F6C">
        <w:rPr>
          <w:sz w:val="20"/>
          <w:szCs w:val="20"/>
        </w:rPr>
        <w:t xml:space="preserve">надлежащим образом оформленных первичных документов, таких как счет, </w:t>
      </w:r>
      <w:r w:rsidR="000B2F6C" w:rsidRPr="00D66AA5">
        <w:rPr>
          <w:sz w:val="20"/>
          <w:szCs w:val="20"/>
        </w:rPr>
        <w:t>счет-фактур</w:t>
      </w:r>
      <w:r w:rsidR="000B2F6C">
        <w:rPr>
          <w:sz w:val="20"/>
          <w:szCs w:val="20"/>
        </w:rPr>
        <w:t>а, накладная</w:t>
      </w:r>
      <w:r w:rsidR="000B2F6C" w:rsidRPr="00D66AA5">
        <w:rPr>
          <w:sz w:val="20"/>
          <w:szCs w:val="20"/>
        </w:rPr>
        <w:t xml:space="preserve"> или акт (в зависимости от требований применимого законодательства).</w:t>
      </w:r>
    </w:p>
    <w:p w:rsidR="003E014D" w:rsidRPr="000B2F6C" w:rsidRDefault="003E014D" w:rsidP="000B2F6C">
      <w:pPr>
        <w:pStyle w:val="LegalFlush2"/>
        <w:outlineLvl w:val="9"/>
        <w:rPr>
          <w:sz w:val="20"/>
          <w:szCs w:val="20"/>
        </w:rPr>
      </w:pPr>
      <w:r w:rsidRPr="000B2F6C">
        <w:rPr>
          <w:sz w:val="20"/>
        </w:rPr>
        <w:t>Платежи Контрагентам должны осуществляться банковским переводом на банковский счет в стране</w:t>
      </w:r>
      <w:r w:rsidR="00704E08" w:rsidRPr="000B2F6C">
        <w:rPr>
          <w:sz w:val="20"/>
        </w:rPr>
        <w:t xml:space="preserve"> местонахождения</w:t>
      </w:r>
      <w:r w:rsidRPr="000B2F6C">
        <w:rPr>
          <w:sz w:val="20"/>
        </w:rPr>
        <w:t xml:space="preserve"> Контрагент</w:t>
      </w:r>
      <w:r w:rsidR="00704E08" w:rsidRPr="000B2F6C">
        <w:rPr>
          <w:sz w:val="20"/>
        </w:rPr>
        <w:t>а</w:t>
      </w:r>
      <w:r w:rsidRPr="000B2F6C">
        <w:rPr>
          <w:sz w:val="20"/>
        </w:rPr>
        <w:t xml:space="preserve"> или </w:t>
      </w:r>
      <w:r w:rsidR="00704E08" w:rsidRPr="000B2F6C">
        <w:rPr>
          <w:sz w:val="20"/>
        </w:rPr>
        <w:t xml:space="preserve">в стране, </w:t>
      </w:r>
      <w:r w:rsidRPr="000B2F6C">
        <w:rPr>
          <w:sz w:val="20"/>
        </w:rPr>
        <w:t xml:space="preserve">в которой предоставляются услуги, </w:t>
      </w:r>
      <w:r w:rsidR="001B61C6" w:rsidRPr="000B2F6C">
        <w:rPr>
          <w:sz w:val="20"/>
        </w:rPr>
        <w:t xml:space="preserve">в соответствии с </w:t>
      </w:r>
      <w:r w:rsidR="0054120C" w:rsidRPr="000B2F6C">
        <w:rPr>
          <w:sz w:val="20"/>
        </w:rPr>
        <w:t>договором</w:t>
      </w:r>
      <w:r w:rsidR="00FE348F" w:rsidRPr="000B2F6C">
        <w:rPr>
          <w:sz w:val="20"/>
        </w:rPr>
        <w:t xml:space="preserve"> между Контрагентом и</w:t>
      </w:r>
      <w:r w:rsidRPr="000B2F6C">
        <w:rPr>
          <w:sz w:val="20"/>
        </w:rPr>
        <w:t xml:space="preserve"> </w:t>
      </w:r>
      <w:r w:rsidR="000115F6" w:rsidRPr="000B2F6C">
        <w:rPr>
          <w:sz w:val="20"/>
        </w:rPr>
        <w:t>«</w:t>
      </w:r>
      <w:r w:rsidR="0009149A">
        <w:rPr>
          <w:sz w:val="20"/>
        </w:rPr>
        <w:t>Совинтеравтосервис</w:t>
      </w:r>
      <w:r w:rsidR="000115F6" w:rsidRPr="000B2F6C">
        <w:rPr>
          <w:sz w:val="20"/>
        </w:rPr>
        <w:t>»</w:t>
      </w:r>
      <w:r w:rsidRPr="000B2F6C">
        <w:rPr>
          <w:sz w:val="20"/>
        </w:rPr>
        <w:t>.</w:t>
      </w:r>
      <w:bookmarkEnd w:id="44"/>
      <w:r w:rsidRPr="000B2F6C">
        <w:rPr>
          <w:sz w:val="20"/>
        </w:rPr>
        <w:t xml:space="preserve"> </w:t>
      </w:r>
    </w:p>
    <w:p w:rsidR="005261FC" w:rsidRPr="005261FC" w:rsidRDefault="00EC179D" w:rsidP="005261FC">
      <w:pPr>
        <w:pStyle w:val="LegalFlush2"/>
        <w:outlineLvl w:val="9"/>
        <w:rPr>
          <w:sz w:val="20"/>
          <w:szCs w:val="20"/>
        </w:rPr>
      </w:pPr>
      <w:bookmarkStart w:id="45" w:name="_Toc411851299"/>
      <w:r>
        <w:rPr>
          <w:sz w:val="20"/>
        </w:rPr>
        <w:lastRenderedPageBreak/>
        <w:t>Запрещается осуществлять какие бы то ни было платежи</w:t>
      </w:r>
      <w:r w:rsidR="003E014D">
        <w:rPr>
          <w:sz w:val="20"/>
        </w:rPr>
        <w:t xml:space="preserve"> в </w:t>
      </w:r>
      <w:r>
        <w:rPr>
          <w:sz w:val="20"/>
        </w:rPr>
        <w:t xml:space="preserve">пользу </w:t>
      </w:r>
      <w:r w:rsidR="003E014D">
        <w:rPr>
          <w:sz w:val="20"/>
        </w:rPr>
        <w:t xml:space="preserve">третьих </w:t>
      </w:r>
      <w:r w:rsidR="00FE348F">
        <w:rPr>
          <w:sz w:val="20"/>
        </w:rPr>
        <w:t>лиц</w:t>
      </w:r>
      <w:r w:rsidR="00951769">
        <w:rPr>
          <w:sz w:val="20"/>
        </w:rPr>
        <w:t xml:space="preserve">, </w:t>
      </w:r>
      <w:r w:rsidR="00C42DDE">
        <w:rPr>
          <w:sz w:val="20"/>
        </w:rPr>
        <w:t xml:space="preserve">у которых отсутствует договор с </w:t>
      </w:r>
      <w:r w:rsidR="000115F6">
        <w:rPr>
          <w:sz w:val="20"/>
        </w:rPr>
        <w:t>«</w:t>
      </w:r>
      <w:r w:rsidR="0009149A">
        <w:rPr>
          <w:sz w:val="20"/>
        </w:rPr>
        <w:t>Совинтеравтосервис</w:t>
      </w:r>
      <w:r w:rsidR="000115F6">
        <w:rPr>
          <w:sz w:val="20"/>
        </w:rPr>
        <w:t>»</w:t>
      </w:r>
      <w:r w:rsidR="003E014D">
        <w:rPr>
          <w:sz w:val="20"/>
        </w:rPr>
        <w:t xml:space="preserve">, включая </w:t>
      </w:r>
      <w:r>
        <w:rPr>
          <w:sz w:val="20"/>
        </w:rPr>
        <w:t xml:space="preserve">платежи в пользу </w:t>
      </w:r>
      <w:r w:rsidR="003E014D">
        <w:rPr>
          <w:sz w:val="20"/>
        </w:rPr>
        <w:t>лиц</w:t>
      </w:r>
      <w:r>
        <w:rPr>
          <w:sz w:val="20"/>
        </w:rPr>
        <w:t>,</w:t>
      </w:r>
      <w:r w:rsidR="003E014D">
        <w:rPr>
          <w:sz w:val="20"/>
        </w:rPr>
        <w:t xml:space="preserve"> </w:t>
      </w:r>
      <w:r w:rsidR="009341E8">
        <w:rPr>
          <w:sz w:val="20"/>
        </w:rPr>
        <w:t>аффилированных</w:t>
      </w:r>
      <w:r w:rsidR="003E014D">
        <w:rPr>
          <w:sz w:val="20"/>
        </w:rPr>
        <w:t xml:space="preserve"> с такими Контрагентами.</w:t>
      </w:r>
      <w:bookmarkEnd w:id="45"/>
    </w:p>
    <w:p w:rsidR="003E014D" w:rsidRPr="005261FC" w:rsidRDefault="00235BF4" w:rsidP="005261FC">
      <w:pPr>
        <w:pStyle w:val="LegalFlush2"/>
        <w:outlineLvl w:val="9"/>
        <w:rPr>
          <w:sz w:val="20"/>
          <w:szCs w:val="20"/>
        </w:rPr>
      </w:pPr>
      <w:r w:rsidRPr="005261FC">
        <w:rPr>
          <w:sz w:val="20"/>
        </w:rPr>
        <w:t xml:space="preserve">Владельцем счета </w:t>
      </w:r>
      <w:r w:rsidR="003E014D" w:rsidRPr="005261FC">
        <w:rPr>
          <w:sz w:val="20"/>
        </w:rPr>
        <w:t xml:space="preserve">должен </w:t>
      </w:r>
      <w:r w:rsidRPr="005261FC">
        <w:rPr>
          <w:sz w:val="20"/>
        </w:rPr>
        <w:t xml:space="preserve">быть </w:t>
      </w:r>
      <w:r w:rsidR="00FE348F" w:rsidRPr="005261FC">
        <w:rPr>
          <w:sz w:val="20"/>
        </w:rPr>
        <w:t xml:space="preserve">исключительно </w:t>
      </w:r>
      <w:r w:rsidR="003E014D" w:rsidRPr="005261FC">
        <w:rPr>
          <w:sz w:val="20"/>
        </w:rPr>
        <w:t>Контрагент</w:t>
      </w:r>
      <w:r w:rsidRPr="005261FC">
        <w:rPr>
          <w:sz w:val="20"/>
        </w:rPr>
        <w:t>, указанный</w:t>
      </w:r>
      <w:r w:rsidR="003E014D" w:rsidRPr="005261FC">
        <w:rPr>
          <w:sz w:val="20"/>
        </w:rPr>
        <w:t xml:space="preserve"> </w:t>
      </w:r>
      <w:r w:rsidR="00FE348F" w:rsidRPr="005261FC">
        <w:rPr>
          <w:sz w:val="20"/>
        </w:rPr>
        <w:t xml:space="preserve">в </w:t>
      </w:r>
      <w:r w:rsidR="0054120C" w:rsidRPr="005261FC">
        <w:rPr>
          <w:sz w:val="20"/>
        </w:rPr>
        <w:t>договоре</w:t>
      </w:r>
      <w:r w:rsidR="00FE348F" w:rsidRPr="005261FC">
        <w:rPr>
          <w:sz w:val="20"/>
        </w:rPr>
        <w:t xml:space="preserve"> между Контрагентом и </w:t>
      </w:r>
      <w:r w:rsidR="000115F6">
        <w:rPr>
          <w:sz w:val="20"/>
        </w:rPr>
        <w:t>«</w:t>
      </w:r>
      <w:r w:rsidR="0009149A">
        <w:rPr>
          <w:sz w:val="20"/>
        </w:rPr>
        <w:t>Совинтеравтосервис</w:t>
      </w:r>
      <w:r w:rsidR="000115F6">
        <w:rPr>
          <w:sz w:val="20"/>
        </w:rPr>
        <w:t>»</w:t>
      </w:r>
      <w:r w:rsidR="003E014D" w:rsidRPr="005261FC">
        <w:rPr>
          <w:sz w:val="20"/>
        </w:rPr>
        <w:t>.</w:t>
      </w:r>
    </w:p>
    <w:p w:rsidR="003E014D" w:rsidRPr="00D3494C" w:rsidRDefault="003E014D" w:rsidP="0066216B">
      <w:pPr>
        <w:pStyle w:val="LegalFlush1"/>
        <w:rPr>
          <w:rFonts w:eastAsia="Times New Roman"/>
          <w:sz w:val="20"/>
          <w:szCs w:val="20"/>
        </w:rPr>
      </w:pPr>
      <w:bookmarkStart w:id="46" w:name="_Toc411144964"/>
      <w:bookmarkStart w:id="47" w:name="_Toc411851117"/>
      <w:bookmarkStart w:id="48" w:name="_Toc411851301"/>
      <w:bookmarkStart w:id="49" w:name="_Toc411955353"/>
      <w:bookmarkStart w:id="50" w:name="_Toc479338460"/>
      <w:r>
        <w:rPr>
          <w:sz w:val="20"/>
        </w:rPr>
        <w:t>ПОЛУЧЕНИЕ ПЛАТЕЖЕЙ</w:t>
      </w:r>
      <w:bookmarkEnd w:id="46"/>
      <w:bookmarkEnd w:id="47"/>
      <w:bookmarkEnd w:id="48"/>
      <w:bookmarkEnd w:id="49"/>
      <w:bookmarkEnd w:id="50"/>
      <w:r>
        <w:rPr>
          <w:sz w:val="20"/>
        </w:rPr>
        <w:t xml:space="preserve"> </w:t>
      </w:r>
    </w:p>
    <w:p w:rsidR="003E014D" w:rsidRPr="00D3494C" w:rsidRDefault="003E014D" w:rsidP="0066216B">
      <w:pPr>
        <w:pStyle w:val="LegalFlush2"/>
        <w:outlineLvl w:val="9"/>
        <w:rPr>
          <w:sz w:val="20"/>
          <w:szCs w:val="20"/>
        </w:rPr>
      </w:pPr>
      <w:bookmarkStart w:id="51" w:name="_Toc411851302"/>
      <w:r>
        <w:rPr>
          <w:sz w:val="20"/>
        </w:rPr>
        <w:t xml:space="preserve">Все платежи </w:t>
      </w:r>
      <w:r w:rsidR="000115F6">
        <w:rPr>
          <w:sz w:val="20"/>
        </w:rPr>
        <w:t>«</w:t>
      </w:r>
      <w:r w:rsidR="0009149A">
        <w:rPr>
          <w:sz w:val="20"/>
        </w:rPr>
        <w:t>Совинтеравтосервис</w:t>
      </w:r>
      <w:r w:rsidR="000115F6">
        <w:rPr>
          <w:sz w:val="20"/>
        </w:rPr>
        <w:t>»</w:t>
      </w:r>
      <w:r>
        <w:rPr>
          <w:sz w:val="20"/>
        </w:rPr>
        <w:t xml:space="preserve"> от Контрагента должны осуществляться </w:t>
      </w:r>
      <w:r w:rsidR="00FF3361">
        <w:rPr>
          <w:sz w:val="20"/>
        </w:rPr>
        <w:t xml:space="preserve">в </w:t>
      </w:r>
      <w:r>
        <w:rPr>
          <w:sz w:val="20"/>
        </w:rPr>
        <w:t>единой форм</w:t>
      </w:r>
      <w:r w:rsidR="00FF3361">
        <w:rPr>
          <w:sz w:val="20"/>
        </w:rPr>
        <w:t>е</w:t>
      </w:r>
      <w:r w:rsidR="001F6680">
        <w:rPr>
          <w:sz w:val="20"/>
        </w:rPr>
        <w:t>, т.е. платеж должен осущест</w:t>
      </w:r>
      <w:r w:rsidR="00C46488">
        <w:rPr>
          <w:sz w:val="20"/>
        </w:rPr>
        <w:t>в</w:t>
      </w:r>
      <w:r w:rsidR="001F6680">
        <w:rPr>
          <w:sz w:val="20"/>
        </w:rPr>
        <w:t>ляться</w:t>
      </w:r>
      <w:r>
        <w:rPr>
          <w:sz w:val="20"/>
        </w:rPr>
        <w:t>:</w:t>
      </w:r>
      <w:bookmarkEnd w:id="51"/>
    </w:p>
    <w:p w:rsidR="003E014D" w:rsidRPr="00D3494C" w:rsidRDefault="003E014D" w:rsidP="0066216B">
      <w:pPr>
        <w:pStyle w:val="LegalFlush5"/>
        <w:outlineLvl w:val="9"/>
        <w:rPr>
          <w:rFonts w:eastAsia="Times New Roman"/>
          <w:b/>
          <w:sz w:val="20"/>
          <w:szCs w:val="20"/>
        </w:rPr>
      </w:pPr>
      <w:r>
        <w:rPr>
          <w:sz w:val="20"/>
        </w:rPr>
        <w:t xml:space="preserve">Контрагентом, указанным </w:t>
      </w:r>
      <w:r w:rsidR="00A85DEC">
        <w:rPr>
          <w:sz w:val="20"/>
        </w:rPr>
        <w:t>в</w:t>
      </w:r>
      <w:r>
        <w:rPr>
          <w:sz w:val="20"/>
        </w:rPr>
        <w:t xml:space="preserve"> соответствующем счете;</w:t>
      </w:r>
    </w:p>
    <w:p w:rsidR="003E014D" w:rsidRPr="00D3494C" w:rsidRDefault="003E014D" w:rsidP="0066216B">
      <w:pPr>
        <w:pStyle w:val="LegalFlush5"/>
        <w:outlineLvl w:val="9"/>
        <w:rPr>
          <w:rFonts w:eastAsia="Times New Roman"/>
          <w:b/>
          <w:sz w:val="20"/>
          <w:szCs w:val="20"/>
        </w:rPr>
      </w:pPr>
      <w:r>
        <w:rPr>
          <w:sz w:val="20"/>
        </w:rPr>
        <w:t xml:space="preserve">в </w:t>
      </w:r>
      <w:r w:rsidR="00AD24FD">
        <w:rPr>
          <w:sz w:val="20"/>
        </w:rPr>
        <w:t>той же</w:t>
      </w:r>
      <w:r>
        <w:rPr>
          <w:sz w:val="20"/>
        </w:rPr>
        <w:t xml:space="preserve"> валюте, </w:t>
      </w:r>
      <w:r w:rsidR="00AD24FD">
        <w:rPr>
          <w:sz w:val="20"/>
        </w:rPr>
        <w:t xml:space="preserve">как </w:t>
      </w:r>
      <w:r>
        <w:rPr>
          <w:sz w:val="20"/>
        </w:rPr>
        <w:t>указан</w:t>
      </w:r>
      <w:r w:rsidR="00AD24FD">
        <w:rPr>
          <w:sz w:val="20"/>
        </w:rPr>
        <w:t>о</w:t>
      </w:r>
      <w:r>
        <w:rPr>
          <w:sz w:val="20"/>
        </w:rPr>
        <w:t xml:space="preserve"> в соответствующем счете;</w:t>
      </w:r>
    </w:p>
    <w:p w:rsidR="003E014D" w:rsidRPr="00D3494C" w:rsidRDefault="003E014D" w:rsidP="0066216B">
      <w:pPr>
        <w:pStyle w:val="LegalFlush5"/>
        <w:outlineLvl w:val="9"/>
        <w:rPr>
          <w:rFonts w:eastAsia="Times New Roman"/>
          <w:b/>
          <w:sz w:val="20"/>
          <w:szCs w:val="20"/>
        </w:rPr>
      </w:pPr>
      <w:r>
        <w:rPr>
          <w:sz w:val="20"/>
        </w:rPr>
        <w:t xml:space="preserve">в </w:t>
      </w:r>
      <w:r w:rsidR="00AD24FD">
        <w:rPr>
          <w:sz w:val="20"/>
        </w:rPr>
        <w:t>том же</w:t>
      </w:r>
      <w:r>
        <w:rPr>
          <w:sz w:val="20"/>
        </w:rPr>
        <w:t xml:space="preserve"> размере, </w:t>
      </w:r>
      <w:r w:rsidR="00AD24FD">
        <w:rPr>
          <w:sz w:val="20"/>
        </w:rPr>
        <w:t xml:space="preserve">как </w:t>
      </w:r>
      <w:r>
        <w:rPr>
          <w:sz w:val="20"/>
        </w:rPr>
        <w:t>указано в соответствующем счете;</w:t>
      </w:r>
    </w:p>
    <w:p w:rsidR="003E014D" w:rsidRPr="00D3494C" w:rsidRDefault="00972A79" w:rsidP="0066216B">
      <w:pPr>
        <w:pStyle w:val="LegalFlush5"/>
        <w:outlineLvl w:val="9"/>
        <w:rPr>
          <w:rFonts w:eastAsia="Times New Roman"/>
          <w:b/>
          <w:sz w:val="20"/>
          <w:szCs w:val="20"/>
        </w:rPr>
      </w:pPr>
      <w:r>
        <w:rPr>
          <w:sz w:val="20"/>
        </w:rPr>
        <w:t xml:space="preserve">через банки </w:t>
      </w:r>
      <w:r w:rsidR="003E014D">
        <w:rPr>
          <w:sz w:val="20"/>
        </w:rPr>
        <w:t xml:space="preserve">в стране, в которой зарегистрирован Контрагент, </w:t>
      </w:r>
      <w:r w:rsidR="00AD24FD">
        <w:rPr>
          <w:sz w:val="20"/>
        </w:rPr>
        <w:t>и как указано в</w:t>
      </w:r>
      <w:r w:rsidR="00E46E3C">
        <w:rPr>
          <w:sz w:val="20"/>
        </w:rPr>
        <w:t xml:space="preserve"> </w:t>
      </w:r>
      <w:r w:rsidR="00E128C4">
        <w:rPr>
          <w:sz w:val="20"/>
        </w:rPr>
        <w:t>договор</w:t>
      </w:r>
      <w:r w:rsidR="00AD24FD">
        <w:rPr>
          <w:sz w:val="20"/>
        </w:rPr>
        <w:t>е</w:t>
      </w:r>
      <w:r w:rsidR="003E014D">
        <w:rPr>
          <w:sz w:val="20"/>
        </w:rPr>
        <w:t xml:space="preserve"> между </w:t>
      </w:r>
      <w:r w:rsidR="000115F6">
        <w:rPr>
          <w:sz w:val="20"/>
        </w:rPr>
        <w:t>«</w:t>
      </w:r>
      <w:r w:rsidR="0009149A">
        <w:rPr>
          <w:sz w:val="20"/>
        </w:rPr>
        <w:t>Совинтеравтосервис</w:t>
      </w:r>
      <w:r w:rsidR="000115F6">
        <w:rPr>
          <w:sz w:val="20"/>
        </w:rPr>
        <w:t>»</w:t>
      </w:r>
      <w:r w:rsidR="003E014D">
        <w:rPr>
          <w:sz w:val="20"/>
        </w:rPr>
        <w:t xml:space="preserve"> </w:t>
      </w:r>
      <w:r>
        <w:rPr>
          <w:sz w:val="20"/>
        </w:rPr>
        <w:t>и Контрагентом; и</w:t>
      </w:r>
    </w:p>
    <w:p w:rsidR="003E014D" w:rsidRPr="00D3494C" w:rsidRDefault="00BE5A8F" w:rsidP="0066216B">
      <w:pPr>
        <w:pStyle w:val="LegalFlush5"/>
        <w:outlineLvl w:val="9"/>
        <w:rPr>
          <w:rFonts w:eastAsia="Times New Roman"/>
          <w:b/>
          <w:sz w:val="20"/>
          <w:szCs w:val="20"/>
        </w:rPr>
      </w:pPr>
      <w:r>
        <w:rPr>
          <w:sz w:val="20"/>
        </w:rPr>
        <w:t xml:space="preserve">в соответствии с описанием </w:t>
      </w:r>
      <w:r w:rsidR="003E014D">
        <w:rPr>
          <w:sz w:val="20"/>
        </w:rPr>
        <w:t>товаров и услуг, за которые платит Компания.</w:t>
      </w:r>
    </w:p>
    <w:p w:rsidR="003E014D" w:rsidRPr="00D3494C" w:rsidRDefault="00FE348F" w:rsidP="0066216B">
      <w:pPr>
        <w:pStyle w:val="LegalFlush2"/>
        <w:outlineLvl w:val="9"/>
        <w:rPr>
          <w:rFonts w:eastAsia="Times New Roman"/>
          <w:sz w:val="20"/>
          <w:szCs w:val="20"/>
        </w:rPr>
      </w:pPr>
      <w:bookmarkStart w:id="52" w:name="_Toc411851303"/>
      <w:r>
        <w:rPr>
          <w:sz w:val="20"/>
        </w:rPr>
        <w:t>Платежи Компании</w:t>
      </w:r>
      <w:r w:rsidR="003E014D">
        <w:rPr>
          <w:sz w:val="20"/>
        </w:rPr>
        <w:t xml:space="preserve"> от Контрагента осуществляются в одной из следующих форм:</w:t>
      </w:r>
      <w:bookmarkEnd w:id="52"/>
    </w:p>
    <w:p w:rsidR="003E014D" w:rsidRPr="00D3494C" w:rsidRDefault="00414B16" w:rsidP="0066216B">
      <w:pPr>
        <w:pStyle w:val="LegalFlush5"/>
        <w:outlineLvl w:val="9"/>
        <w:rPr>
          <w:rFonts w:eastAsia="Times New Roman"/>
          <w:b/>
          <w:sz w:val="20"/>
          <w:szCs w:val="20"/>
        </w:rPr>
      </w:pPr>
      <w:r>
        <w:rPr>
          <w:sz w:val="20"/>
        </w:rPr>
        <w:t>банковским</w:t>
      </w:r>
      <w:r w:rsidR="003E014D">
        <w:rPr>
          <w:sz w:val="20"/>
        </w:rPr>
        <w:t xml:space="preserve"> перевод</w:t>
      </w:r>
      <w:r>
        <w:rPr>
          <w:sz w:val="20"/>
        </w:rPr>
        <w:t>ом</w:t>
      </w:r>
      <w:r w:rsidR="003E014D">
        <w:rPr>
          <w:sz w:val="20"/>
        </w:rPr>
        <w:t xml:space="preserve"> с банковского счета</w:t>
      </w:r>
      <w:r w:rsidR="00654982">
        <w:rPr>
          <w:sz w:val="20"/>
        </w:rPr>
        <w:t>, открытого на</w:t>
      </w:r>
      <w:r w:rsidR="003E014D">
        <w:rPr>
          <w:sz w:val="20"/>
        </w:rPr>
        <w:t xml:space="preserve"> им</w:t>
      </w:r>
      <w:r w:rsidR="00654982">
        <w:rPr>
          <w:sz w:val="20"/>
        </w:rPr>
        <w:t>я</w:t>
      </w:r>
      <w:r w:rsidR="003E014D">
        <w:rPr>
          <w:sz w:val="20"/>
        </w:rPr>
        <w:t xml:space="preserve"> Контрагента, который должен осуществить платеж </w:t>
      </w:r>
      <w:r w:rsidR="00FF2B43">
        <w:rPr>
          <w:sz w:val="20"/>
        </w:rPr>
        <w:t>в пользу</w:t>
      </w:r>
      <w:r w:rsidR="003E014D">
        <w:rPr>
          <w:sz w:val="20"/>
        </w:rPr>
        <w:t xml:space="preserve"> </w:t>
      </w:r>
      <w:r w:rsidR="000115F6">
        <w:rPr>
          <w:sz w:val="20"/>
        </w:rPr>
        <w:t>«</w:t>
      </w:r>
      <w:r w:rsidR="0009149A">
        <w:rPr>
          <w:sz w:val="20"/>
        </w:rPr>
        <w:t>Совинтеравтосервис</w:t>
      </w:r>
      <w:r w:rsidR="000115F6">
        <w:rPr>
          <w:sz w:val="20"/>
        </w:rPr>
        <w:t>»</w:t>
      </w:r>
      <w:r w:rsidR="003E014D">
        <w:rPr>
          <w:sz w:val="20"/>
        </w:rPr>
        <w:t xml:space="preserve">; или </w:t>
      </w:r>
    </w:p>
    <w:p w:rsidR="003E014D" w:rsidRPr="00D3494C" w:rsidRDefault="00D61E06" w:rsidP="0066216B">
      <w:pPr>
        <w:pStyle w:val="LegalFlush5"/>
        <w:outlineLvl w:val="9"/>
        <w:rPr>
          <w:rFonts w:eastAsia="Times New Roman"/>
          <w:sz w:val="20"/>
          <w:szCs w:val="20"/>
        </w:rPr>
      </w:pPr>
      <w:bookmarkStart w:id="53" w:name="_Ref407134624"/>
      <w:bookmarkStart w:id="54" w:name="_Ref407628935"/>
      <w:r>
        <w:rPr>
          <w:sz w:val="20"/>
        </w:rPr>
        <w:t>Н</w:t>
      </w:r>
      <w:r w:rsidR="00414B16">
        <w:rPr>
          <w:sz w:val="20"/>
        </w:rPr>
        <w:t>аличными</w:t>
      </w:r>
      <w:r w:rsidR="003E014D">
        <w:rPr>
          <w:sz w:val="20"/>
        </w:rPr>
        <w:t xml:space="preserve"> </w:t>
      </w:r>
      <w:r w:rsidR="00414B16">
        <w:rPr>
          <w:sz w:val="20"/>
        </w:rPr>
        <w:t>денежными</w:t>
      </w:r>
      <w:r w:rsidR="00706747">
        <w:rPr>
          <w:sz w:val="20"/>
        </w:rPr>
        <w:t xml:space="preserve"> </w:t>
      </w:r>
      <w:r w:rsidR="003E014D">
        <w:rPr>
          <w:sz w:val="20"/>
        </w:rPr>
        <w:t>средства</w:t>
      </w:r>
      <w:r w:rsidR="00414B16">
        <w:rPr>
          <w:sz w:val="20"/>
        </w:rPr>
        <w:t>ми</w:t>
      </w:r>
      <w:r w:rsidR="003E014D">
        <w:rPr>
          <w:sz w:val="20"/>
        </w:rPr>
        <w:t>, если выполняются следующие условия:</w:t>
      </w:r>
      <w:bookmarkEnd w:id="53"/>
      <w:r w:rsidR="003E014D">
        <w:rPr>
          <w:sz w:val="20"/>
        </w:rPr>
        <w:t xml:space="preserve"> </w:t>
      </w:r>
      <w:bookmarkEnd w:id="54"/>
    </w:p>
    <w:p w:rsidR="003E014D" w:rsidRPr="00D3494C" w:rsidRDefault="003E014D" w:rsidP="0066216B">
      <w:pPr>
        <w:pStyle w:val="LegalFlush6"/>
        <w:outlineLvl w:val="9"/>
        <w:rPr>
          <w:rFonts w:eastAsia="Times New Roman"/>
          <w:sz w:val="20"/>
          <w:szCs w:val="20"/>
        </w:rPr>
      </w:pPr>
      <w:r>
        <w:rPr>
          <w:sz w:val="20"/>
        </w:rPr>
        <w:t xml:space="preserve">оплата </w:t>
      </w:r>
      <w:r w:rsidR="002E52B6">
        <w:rPr>
          <w:sz w:val="20"/>
        </w:rPr>
        <w:t>Н</w:t>
      </w:r>
      <w:r>
        <w:rPr>
          <w:sz w:val="20"/>
        </w:rPr>
        <w:t>аличными</w:t>
      </w:r>
      <w:r w:rsidR="0054457F">
        <w:rPr>
          <w:sz w:val="20"/>
        </w:rPr>
        <w:t xml:space="preserve"> денежными средствами</w:t>
      </w:r>
      <w:r>
        <w:rPr>
          <w:sz w:val="20"/>
        </w:rPr>
        <w:t xml:space="preserve"> </w:t>
      </w:r>
      <w:r w:rsidR="001D24C8">
        <w:rPr>
          <w:sz w:val="20"/>
        </w:rPr>
        <w:t xml:space="preserve">должна быть </w:t>
      </w:r>
      <w:r w:rsidR="000E1C68">
        <w:rPr>
          <w:sz w:val="20"/>
        </w:rPr>
        <w:t>под</w:t>
      </w:r>
      <w:r w:rsidR="00FE348F">
        <w:rPr>
          <w:sz w:val="20"/>
        </w:rPr>
        <w:t>т</w:t>
      </w:r>
      <w:r w:rsidR="000E1C68">
        <w:rPr>
          <w:sz w:val="20"/>
        </w:rPr>
        <w:t>верждена</w:t>
      </w:r>
      <w:r w:rsidR="001D24C8">
        <w:rPr>
          <w:sz w:val="20"/>
        </w:rPr>
        <w:t xml:space="preserve"> </w:t>
      </w:r>
      <w:r w:rsidR="00891689">
        <w:rPr>
          <w:sz w:val="20"/>
        </w:rPr>
        <w:t xml:space="preserve">приходно-кассовым ордером </w:t>
      </w:r>
      <w:r w:rsidR="001D24C8">
        <w:rPr>
          <w:sz w:val="20"/>
        </w:rPr>
        <w:t>на соответствующую сумму</w:t>
      </w:r>
      <w:r>
        <w:rPr>
          <w:sz w:val="20"/>
        </w:rPr>
        <w:t>;</w:t>
      </w:r>
    </w:p>
    <w:p w:rsidR="003E014D" w:rsidRPr="00D3494C" w:rsidRDefault="003E014D" w:rsidP="0066216B">
      <w:pPr>
        <w:pStyle w:val="LegalFlush6"/>
        <w:outlineLvl w:val="9"/>
        <w:rPr>
          <w:rFonts w:eastAsia="Times New Roman"/>
          <w:sz w:val="20"/>
          <w:szCs w:val="20"/>
        </w:rPr>
      </w:pPr>
      <w:r>
        <w:rPr>
          <w:sz w:val="20"/>
        </w:rPr>
        <w:t xml:space="preserve">Контрагент не </w:t>
      </w:r>
      <w:r w:rsidR="0054457F">
        <w:rPr>
          <w:sz w:val="20"/>
        </w:rPr>
        <w:t xml:space="preserve">относится к категории </w:t>
      </w:r>
      <w:r w:rsidR="00FA6375">
        <w:rPr>
          <w:sz w:val="20"/>
        </w:rPr>
        <w:t>Крупных</w:t>
      </w:r>
      <w:r w:rsidR="0054457F">
        <w:rPr>
          <w:sz w:val="20"/>
        </w:rPr>
        <w:t xml:space="preserve"> клиентов</w:t>
      </w:r>
      <w:r>
        <w:rPr>
          <w:sz w:val="20"/>
        </w:rPr>
        <w:t xml:space="preserve">; и </w:t>
      </w:r>
    </w:p>
    <w:p w:rsidR="003E014D" w:rsidRPr="00121BA0" w:rsidRDefault="003E014D" w:rsidP="0066216B">
      <w:pPr>
        <w:pStyle w:val="LegalFlush6"/>
        <w:outlineLvl w:val="9"/>
        <w:rPr>
          <w:b/>
          <w:sz w:val="20"/>
          <w:szCs w:val="20"/>
        </w:rPr>
      </w:pPr>
      <w:r>
        <w:rPr>
          <w:sz w:val="20"/>
        </w:rPr>
        <w:t xml:space="preserve">другая форма платежа не является </w:t>
      </w:r>
      <w:r w:rsidR="007F7595">
        <w:rPr>
          <w:sz w:val="20"/>
        </w:rPr>
        <w:t xml:space="preserve">экономически </w:t>
      </w:r>
      <w:r w:rsidR="006372CB">
        <w:rPr>
          <w:sz w:val="20"/>
        </w:rPr>
        <w:t>целесообразной</w:t>
      </w:r>
      <w:r>
        <w:rPr>
          <w:sz w:val="20"/>
        </w:rPr>
        <w:t>.</w:t>
      </w:r>
    </w:p>
    <w:p w:rsidR="003E014D" w:rsidRPr="002E52B6" w:rsidRDefault="003E014D" w:rsidP="00414B16">
      <w:pPr>
        <w:pStyle w:val="LegalFlush5"/>
        <w:numPr>
          <w:ilvl w:val="0"/>
          <w:numId w:val="0"/>
        </w:numPr>
        <w:ind w:left="709" w:firstLine="11"/>
        <w:outlineLvl w:val="9"/>
        <w:rPr>
          <w:rFonts w:eastAsia="Times New Roman"/>
          <w:sz w:val="20"/>
          <w:szCs w:val="20"/>
        </w:rPr>
      </w:pPr>
      <w:bookmarkStart w:id="55" w:name="_Ref409956392"/>
      <w:r w:rsidRPr="002E52B6">
        <w:rPr>
          <w:sz w:val="20"/>
        </w:rPr>
        <w:t xml:space="preserve">Платежи от </w:t>
      </w:r>
      <w:r w:rsidR="00FA6375" w:rsidRPr="002E52B6">
        <w:rPr>
          <w:sz w:val="20"/>
        </w:rPr>
        <w:t>Крупных</w:t>
      </w:r>
      <w:r w:rsidRPr="002E52B6">
        <w:rPr>
          <w:sz w:val="20"/>
        </w:rPr>
        <w:t xml:space="preserve"> клиентов должны осуществляться путем банковского перевода с банковского счета</w:t>
      </w:r>
      <w:r w:rsidR="007B2EF0" w:rsidRPr="002E52B6">
        <w:rPr>
          <w:sz w:val="20"/>
        </w:rPr>
        <w:t xml:space="preserve">, открытого на имя </w:t>
      </w:r>
      <w:r w:rsidR="00FA6375" w:rsidRPr="002E52B6">
        <w:rPr>
          <w:sz w:val="20"/>
        </w:rPr>
        <w:t>Крупного</w:t>
      </w:r>
      <w:r w:rsidRPr="002E52B6">
        <w:rPr>
          <w:sz w:val="20"/>
        </w:rPr>
        <w:t xml:space="preserve"> клиента. </w:t>
      </w:r>
    </w:p>
    <w:p w:rsidR="003E014D" w:rsidRPr="00D3494C" w:rsidRDefault="003E014D" w:rsidP="00414B16">
      <w:pPr>
        <w:pStyle w:val="LegalFlush5"/>
        <w:numPr>
          <w:ilvl w:val="0"/>
          <w:numId w:val="0"/>
        </w:numPr>
        <w:ind w:left="709" w:firstLine="11"/>
        <w:outlineLvl w:val="9"/>
        <w:rPr>
          <w:rFonts w:eastAsia="Times New Roman"/>
          <w:sz w:val="20"/>
          <w:szCs w:val="20"/>
        </w:rPr>
      </w:pPr>
      <w:r>
        <w:rPr>
          <w:sz w:val="20"/>
        </w:rPr>
        <w:t xml:space="preserve">Операции с </w:t>
      </w:r>
      <w:r w:rsidR="002E52B6">
        <w:rPr>
          <w:sz w:val="20"/>
        </w:rPr>
        <w:t>Н</w:t>
      </w:r>
      <w:r>
        <w:rPr>
          <w:sz w:val="20"/>
        </w:rPr>
        <w:t>аличными</w:t>
      </w:r>
      <w:r w:rsidR="00706747">
        <w:rPr>
          <w:sz w:val="20"/>
        </w:rPr>
        <w:t xml:space="preserve"> денежными</w:t>
      </w:r>
      <w:r>
        <w:rPr>
          <w:sz w:val="20"/>
        </w:rPr>
        <w:t xml:space="preserve"> средствами, если это разрешено, должн</w:t>
      </w:r>
      <w:r w:rsidR="00925015">
        <w:rPr>
          <w:sz w:val="20"/>
        </w:rPr>
        <w:t>ы</w:t>
      </w:r>
      <w:r>
        <w:rPr>
          <w:sz w:val="20"/>
        </w:rPr>
        <w:t xml:space="preserve"> </w:t>
      </w:r>
      <w:r w:rsidR="000C0D85">
        <w:rPr>
          <w:sz w:val="20"/>
        </w:rPr>
        <w:t xml:space="preserve">быть </w:t>
      </w:r>
      <w:r>
        <w:rPr>
          <w:sz w:val="20"/>
        </w:rPr>
        <w:t xml:space="preserve">соответствующим образом </w:t>
      </w:r>
      <w:r w:rsidR="00B13363">
        <w:rPr>
          <w:sz w:val="20"/>
        </w:rPr>
        <w:t xml:space="preserve">отражены </w:t>
      </w:r>
      <w:r w:rsidR="00700DCD">
        <w:rPr>
          <w:sz w:val="20"/>
        </w:rPr>
        <w:t>в учете</w:t>
      </w:r>
      <w:r>
        <w:rPr>
          <w:sz w:val="20"/>
        </w:rPr>
        <w:t xml:space="preserve"> и </w:t>
      </w:r>
      <w:r w:rsidR="00700DCD">
        <w:rPr>
          <w:sz w:val="20"/>
        </w:rPr>
        <w:t xml:space="preserve">документально </w:t>
      </w:r>
      <w:r w:rsidR="000C0D85">
        <w:rPr>
          <w:sz w:val="20"/>
        </w:rPr>
        <w:t xml:space="preserve">зафиксированы </w:t>
      </w:r>
      <w:r>
        <w:rPr>
          <w:sz w:val="20"/>
        </w:rPr>
        <w:t xml:space="preserve">в соответствии с </w:t>
      </w:r>
      <w:r w:rsidR="00700DCD">
        <w:rPr>
          <w:sz w:val="20"/>
        </w:rPr>
        <w:t>требованиями российского законодательства</w:t>
      </w:r>
      <w:r>
        <w:rPr>
          <w:sz w:val="20"/>
        </w:rPr>
        <w:t>.</w:t>
      </w:r>
      <w:bookmarkEnd w:id="55"/>
    </w:p>
    <w:p w:rsidR="003E014D" w:rsidRPr="00D3494C" w:rsidRDefault="00AD1206" w:rsidP="0066216B">
      <w:pPr>
        <w:pStyle w:val="LegalFlush2"/>
        <w:outlineLvl w:val="9"/>
        <w:rPr>
          <w:rFonts w:eastAsia="Times New Roman"/>
          <w:sz w:val="20"/>
          <w:szCs w:val="20"/>
        </w:rPr>
      </w:pPr>
      <w:bookmarkStart w:id="56" w:name="_Toc411851304"/>
      <w:r>
        <w:rPr>
          <w:sz w:val="20"/>
        </w:rPr>
        <w:t>Работникам з</w:t>
      </w:r>
      <w:r w:rsidR="00187F4D">
        <w:rPr>
          <w:sz w:val="20"/>
        </w:rPr>
        <w:t xml:space="preserve">апрещается принимать </w:t>
      </w:r>
      <w:r w:rsidR="003E014D">
        <w:rPr>
          <w:sz w:val="20"/>
        </w:rPr>
        <w:t>платеж</w:t>
      </w:r>
      <w:r w:rsidR="00187F4D">
        <w:rPr>
          <w:sz w:val="20"/>
        </w:rPr>
        <w:t>и в следующ</w:t>
      </w:r>
      <w:r>
        <w:rPr>
          <w:sz w:val="20"/>
        </w:rPr>
        <w:t>их</w:t>
      </w:r>
      <w:r w:rsidR="00187F4D">
        <w:rPr>
          <w:sz w:val="20"/>
        </w:rPr>
        <w:t xml:space="preserve"> форм</w:t>
      </w:r>
      <w:r>
        <w:rPr>
          <w:sz w:val="20"/>
        </w:rPr>
        <w:t>ах</w:t>
      </w:r>
      <w:r w:rsidR="003E014D">
        <w:rPr>
          <w:sz w:val="20"/>
        </w:rPr>
        <w:t>:</w:t>
      </w:r>
      <w:bookmarkEnd w:id="56"/>
    </w:p>
    <w:p w:rsidR="003E014D" w:rsidRPr="00D3494C" w:rsidRDefault="003E014D" w:rsidP="0066216B">
      <w:pPr>
        <w:pStyle w:val="LegalFlush5"/>
        <w:outlineLvl w:val="9"/>
        <w:rPr>
          <w:rFonts w:eastAsia="Times New Roman"/>
          <w:b/>
          <w:sz w:val="20"/>
          <w:szCs w:val="20"/>
        </w:rPr>
      </w:pPr>
      <w:r>
        <w:rPr>
          <w:sz w:val="20"/>
        </w:rPr>
        <w:lastRenderedPageBreak/>
        <w:t xml:space="preserve">платежи от третьих </w:t>
      </w:r>
      <w:r w:rsidR="00946A43">
        <w:rPr>
          <w:sz w:val="20"/>
        </w:rPr>
        <w:t>лиц</w:t>
      </w:r>
      <w:r>
        <w:rPr>
          <w:sz w:val="20"/>
        </w:rPr>
        <w:t xml:space="preserve">, </w:t>
      </w:r>
      <w:r w:rsidR="00FA6375">
        <w:rPr>
          <w:sz w:val="20"/>
        </w:rPr>
        <w:t>например,</w:t>
      </w:r>
      <w:r>
        <w:rPr>
          <w:sz w:val="20"/>
        </w:rPr>
        <w:t xml:space="preserve"> платежи, осуществляемые </w:t>
      </w:r>
      <w:r w:rsidR="002F68FD" w:rsidRPr="004C5990">
        <w:rPr>
          <w:sz w:val="20"/>
        </w:rPr>
        <w:t xml:space="preserve">физическими </w:t>
      </w:r>
      <w:r w:rsidR="00C00726">
        <w:rPr>
          <w:sz w:val="20"/>
        </w:rPr>
        <w:t xml:space="preserve">или юридическими </w:t>
      </w:r>
      <w:r>
        <w:rPr>
          <w:sz w:val="20"/>
        </w:rPr>
        <w:t xml:space="preserve">лицами, которые </w:t>
      </w:r>
      <w:r w:rsidR="00925015">
        <w:rPr>
          <w:sz w:val="20"/>
        </w:rPr>
        <w:t xml:space="preserve">не </w:t>
      </w:r>
      <w:r w:rsidR="00E128C4">
        <w:rPr>
          <w:sz w:val="20"/>
        </w:rPr>
        <w:t xml:space="preserve">являются </w:t>
      </w:r>
      <w:r w:rsidR="00946A43">
        <w:rPr>
          <w:sz w:val="20"/>
        </w:rPr>
        <w:t>должниками</w:t>
      </w:r>
      <w:r>
        <w:rPr>
          <w:sz w:val="20"/>
        </w:rPr>
        <w:t xml:space="preserve"> </w:t>
      </w:r>
      <w:r w:rsidR="00C00726">
        <w:rPr>
          <w:sz w:val="20"/>
        </w:rPr>
        <w:t>Компании</w:t>
      </w:r>
      <w:r w:rsidR="00AD1206">
        <w:rPr>
          <w:sz w:val="20"/>
        </w:rPr>
        <w:t>, за исключением платежей от третьих лиц во исполнение обязательств Контрагентов, которые подтверждены соответствующими платежными документами или другими фактами перевода долга или возложения исполнения обязательства на третье лицо</w:t>
      </w:r>
      <w:r>
        <w:rPr>
          <w:sz w:val="20"/>
        </w:rPr>
        <w:t>;</w:t>
      </w:r>
    </w:p>
    <w:p w:rsidR="003E014D" w:rsidRPr="00D3494C" w:rsidRDefault="003E014D" w:rsidP="0066216B">
      <w:pPr>
        <w:pStyle w:val="LegalFlush5"/>
        <w:outlineLvl w:val="9"/>
        <w:rPr>
          <w:rFonts w:eastAsia="Times New Roman"/>
          <w:b/>
          <w:sz w:val="20"/>
          <w:szCs w:val="20"/>
        </w:rPr>
      </w:pPr>
      <w:r>
        <w:rPr>
          <w:sz w:val="20"/>
        </w:rPr>
        <w:t>платежи в валюте, отличающейся от валюты</w:t>
      </w:r>
      <w:r w:rsidR="00946A43">
        <w:rPr>
          <w:sz w:val="20"/>
        </w:rPr>
        <w:t>, указанной</w:t>
      </w:r>
      <w:r>
        <w:rPr>
          <w:sz w:val="20"/>
        </w:rPr>
        <w:t xml:space="preserve"> в счете; или </w:t>
      </w:r>
    </w:p>
    <w:p w:rsidR="003E014D" w:rsidRPr="002E52B6" w:rsidRDefault="003E014D" w:rsidP="002E52B6">
      <w:pPr>
        <w:pStyle w:val="LegalFlush5"/>
        <w:outlineLvl w:val="9"/>
        <w:rPr>
          <w:rFonts w:eastAsia="Times New Roman"/>
          <w:sz w:val="20"/>
          <w:szCs w:val="20"/>
        </w:rPr>
      </w:pPr>
      <w:r w:rsidRPr="002E52B6">
        <w:rPr>
          <w:sz w:val="20"/>
        </w:rPr>
        <w:t>платежи</w:t>
      </w:r>
      <w:r w:rsidR="002E52B6" w:rsidRPr="002E52B6">
        <w:rPr>
          <w:sz w:val="20"/>
        </w:rPr>
        <w:t xml:space="preserve"> Наличными денежными средствами</w:t>
      </w:r>
      <w:r w:rsidRPr="002E52B6">
        <w:rPr>
          <w:sz w:val="20"/>
        </w:rPr>
        <w:t xml:space="preserve"> от </w:t>
      </w:r>
      <w:r w:rsidR="00FA6375" w:rsidRPr="002E52B6">
        <w:rPr>
          <w:sz w:val="20"/>
        </w:rPr>
        <w:t>Крупн</w:t>
      </w:r>
      <w:r w:rsidRPr="002E52B6">
        <w:rPr>
          <w:sz w:val="20"/>
        </w:rPr>
        <w:t xml:space="preserve">ых клиентов, </w:t>
      </w:r>
      <w:r w:rsidR="004C5990" w:rsidRPr="002E52B6">
        <w:rPr>
          <w:sz w:val="20"/>
        </w:rPr>
        <w:t>кроме случаев, когда име</w:t>
      </w:r>
      <w:r w:rsidR="005261FC">
        <w:rPr>
          <w:sz w:val="20"/>
        </w:rPr>
        <w:t>ется соответствующее разрешение</w:t>
      </w:r>
      <w:r w:rsidRPr="002E52B6">
        <w:rPr>
          <w:sz w:val="20"/>
        </w:rPr>
        <w:t>.</w:t>
      </w:r>
    </w:p>
    <w:p w:rsidR="003E014D" w:rsidRPr="00D3494C" w:rsidRDefault="003E014D" w:rsidP="0066216B">
      <w:pPr>
        <w:pStyle w:val="LegalFlush1"/>
        <w:rPr>
          <w:sz w:val="20"/>
          <w:szCs w:val="20"/>
        </w:rPr>
      </w:pPr>
      <w:bookmarkStart w:id="57" w:name="_Ref408593048"/>
      <w:bookmarkStart w:id="58" w:name="_Toc411144966"/>
      <w:bookmarkStart w:id="59" w:name="_Toc411851119"/>
      <w:bookmarkStart w:id="60" w:name="_Toc411851308"/>
      <w:bookmarkStart w:id="61" w:name="_Toc411955355"/>
      <w:bookmarkStart w:id="62" w:name="_Toc479338462"/>
      <w:r>
        <w:rPr>
          <w:sz w:val="20"/>
        </w:rPr>
        <w:t>ПРОЦЕДУРА ПРОВЕРКИ БЛАГОНАДЕЖНОСТИ КОНТРАГЕНТА</w:t>
      </w:r>
      <w:bookmarkEnd w:id="57"/>
      <w:bookmarkEnd w:id="58"/>
      <w:bookmarkEnd w:id="59"/>
      <w:bookmarkEnd w:id="60"/>
      <w:bookmarkEnd w:id="61"/>
      <w:bookmarkEnd w:id="62"/>
      <w:r>
        <w:rPr>
          <w:sz w:val="20"/>
        </w:rPr>
        <w:t xml:space="preserve"> </w:t>
      </w:r>
    </w:p>
    <w:p w:rsidR="003E014D" w:rsidRPr="00D3494C" w:rsidRDefault="003E014D" w:rsidP="0066216B">
      <w:pPr>
        <w:pStyle w:val="LegalFlush2"/>
        <w:outlineLvl w:val="9"/>
        <w:rPr>
          <w:sz w:val="20"/>
          <w:szCs w:val="20"/>
        </w:rPr>
      </w:pPr>
      <w:bookmarkStart w:id="63" w:name="_Ref408422578"/>
      <w:bookmarkStart w:id="64" w:name="_Toc411851309"/>
      <w:r>
        <w:rPr>
          <w:sz w:val="20"/>
        </w:rPr>
        <w:t xml:space="preserve">До начала сотрудничества с Контрагентом Компания в обязательном порядке проводит </w:t>
      </w:r>
      <w:r w:rsidR="00E128C4">
        <w:rPr>
          <w:sz w:val="20"/>
        </w:rPr>
        <w:t>проверку</w:t>
      </w:r>
      <w:r>
        <w:rPr>
          <w:sz w:val="20"/>
        </w:rPr>
        <w:t xml:space="preserve"> благонадежности и оценку рисков </w:t>
      </w:r>
      <w:r w:rsidR="00943C4F">
        <w:rPr>
          <w:sz w:val="20"/>
        </w:rPr>
        <w:t xml:space="preserve">такого Контрагента </w:t>
      </w:r>
      <w:r>
        <w:rPr>
          <w:sz w:val="20"/>
        </w:rPr>
        <w:t>в соответствии с требованиями Пол</w:t>
      </w:r>
      <w:r w:rsidR="00B52A07">
        <w:rPr>
          <w:sz w:val="20"/>
        </w:rPr>
        <w:t>итики</w:t>
      </w:r>
      <w:r>
        <w:rPr>
          <w:sz w:val="20"/>
        </w:rPr>
        <w:t xml:space="preserve"> </w:t>
      </w:r>
      <w:r w:rsidR="00DF3662">
        <w:rPr>
          <w:sz w:val="20"/>
        </w:rPr>
        <w:t>ЗСК</w:t>
      </w:r>
      <w:r>
        <w:rPr>
          <w:sz w:val="20"/>
        </w:rPr>
        <w:t xml:space="preserve">. </w:t>
      </w:r>
      <w:bookmarkEnd w:id="63"/>
      <w:bookmarkEnd w:id="64"/>
      <w:r>
        <w:rPr>
          <w:sz w:val="20"/>
        </w:rPr>
        <w:t>До заключения сделки с Контрагентом новые и существующие Контрагенты должны быть надлежащим образом утверждены в соответствии с Пол</w:t>
      </w:r>
      <w:r w:rsidR="00B52A07">
        <w:rPr>
          <w:sz w:val="20"/>
        </w:rPr>
        <w:t>итикой</w:t>
      </w:r>
      <w:r>
        <w:rPr>
          <w:sz w:val="20"/>
        </w:rPr>
        <w:t xml:space="preserve"> </w:t>
      </w:r>
      <w:r w:rsidR="00DF3662">
        <w:rPr>
          <w:sz w:val="20"/>
        </w:rPr>
        <w:t>ЗСК</w:t>
      </w:r>
      <w:r>
        <w:rPr>
          <w:sz w:val="20"/>
        </w:rPr>
        <w:t xml:space="preserve">. </w:t>
      </w:r>
    </w:p>
    <w:p w:rsidR="003E014D" w:rsidRPr="00D3494C" w:rsidRDefault="00AB0856" w:rsidP="0066216B">
      <w:pPr>
        <w:pStyle w:val="LegalFlush2"/>
        <w:outlineLvl w:val="9"/>
        <w:rPr>
          <w:sz w:val="20"/>
          <w:szCs w:val="20"/>
        </w:rPr>
      </w:pPr>
      <w:bookmarkStart w:id="65" w:name="_Toc411851310"/>
      <w:r>
        <w:rPr>
          <w:sz w:val="20"/>
        </w:rPr>
        <w:t xml:space="preserve">Запрещается перечислять денежные средства </w:t>
      </w:r>
      <w:r w:rsidR="003E014D">
        <w:rPr>
          <w:sz w:val="20"/>
        </w:rPr>
        <w:t>Контрагент</w:t>
      </w:r>
      <w:r>
        <w:rPr>
          <w:sz w:val="20"/>
        </w:rPr>
        <w:t>ам</w:t>
      </w:r>
      <w:r w:rsidR="003E014D">
        <w:rPr>
          <w:sz w:val="20"/>
        </w:rPr>
        <w:t xml:space="preserve">, если процедуры, </w:t>
      </w:r>
      <w:r>
        <w:rPr>
          <w:sz w:val="20"/>
        </w:rPr>
        <w:t>указанн</w:t>
      </w:r>
      <w:r w:rsidR="00B52A07">
        <w:rPr>
          <w:sz w:val="20"/>
        </w:rPr>
        <w:t>ые в Политике</w:t>
      </w:r>
      <w:r w:rsidR="003E014D">
        <w:rPr>
          <w:sz w:val="20"/>
        </w:rPr>
        <w:t xml:space="preserve"> </w:t>
      </w:r>
      <w:r w:rsidR="00DF3662">
        <w:rPr>
          <w:sz w:val="20"/>
        </w:rPr>
        <w:t>ЗСК</w:t>
      </w:r>
      <w:r w:rsidR="00B433D6">
        <w:rPr>
          <w:sz w:val="20"/>
        </w:rPr>
        <w:t xml:space="preserve">, </w:t>
      </w:r>
      <w:r w:rsidR="003E014D">
        <w:rPr>
          <w:sz w:val="20"/>
        </w:rPr>
        <w:t>не были успешно выполнены.</w:t>
      </w:r>
      <w:bookmarkEnd w:id="65"/>
      <w:r w:rsidR="003E014D">
        <w:rPr>
          <w:sz w:val="20"/>
        </w:rPr>
        <w:t xml:space="preserve"> </w:t>
      </w:r>
    </w:p>
    <w:p w:rsidR="003E014D" w:rsidRPr="00D3494C" w:rsidRDefault="00AF5703" w:rsidP="0066216B">
      <w:pPr>
        <w:pStyle w:val="LegalFlush1"/>
        <w:rPr>
          <w:sz w:val="20"/>
          <w:szCs w:val="20"/>
        </w:rPr>
      </w:pPr>
      <w:bookmarkStart w:id="66" w:name="_Toc411144967"/>
      <w:bookmarkStart w:id="67" w:name="_Toc411851120"/>
      <w:bookmarkStart w:id="68" w:name="_Toc411851311"/>
      <w:bookmarkStart w:id="69" w:name="_Toc411955356"/>
      <w:bookmarkStart w:id="70" w:name="_Toc479338463"/>
      <w:r>
        <w:rPr>
          <w:sz w:val="20"/>
        </w:rPr>
        <w:t>ДОВЕДЕНИЕ ДО СВЕДЕНИЯ</w:t>
      </w:r>
      <w:r w:rsidR="003E014D">
        <w:rPr>
          <w:sz w:val="20"/>
        </w:rPr>
        <w:t xml:space="preserve"> </w:t>
      </w:r>
      <w:r>
        <w:rPr>
          <w:sz w:val="20"/>
        </w:rPr>
        <w:t>КОНТРАГЕНТОВ ИНФОРМАЦИИ</w:t>
      </w:r>
      <w:r w:rsidR="003E014D">
        <w:rPr>
          <w:sz w:val="20"/>
        </w:rPr>
        <w:t xml:space="preserve"> О</w:t>
      </w:r>
      <w:r>
        <w:rPr>
          <w:sz w:val="20"/>
        </w:rPr>
        <w:t xml:space="preserve"> ТРЕБОВАНИЯХ </w:t>
      </w:r>
      <w:r w:rsidR="003E014D">
        <w:rPr>
          <w:sz w:val="20"/>
        </w:rPr>
        <w:t xml:space="preserve">ПО ПРОТИВОДЕЙСТВИЮ ЛЕГАЛИЗАЦИИ </w:t>
      </w:r>
      <w:r w:rsidR="00B57CA1">
        <w:rPr>
          <w:sz w:val="20"/>
        </w:rPr>
        <w:t>ДОХОДОВ,</w:t>
      </w:r>
      <w:r w:rsidR="003E014D">
        <w:rPr>
          <w:sz w:val="20"/>
        </w:rPr>
        <w:t xml:space="preserve"> </w:t>
      </w:r>
      <w:r>
        <w:rPr>
          <w:sz w:val="20"/>
        </w:rPr>
        <w:t xml:space="preserve">ПОЛУЧЕННЫХ </w:t>
      </w:r>
      <w:bookmarkEnd w:id="66"/>
      <w:bookmarkEnd w:id="67"/>
      <w:bookmarkEnd w:id="68"/>
      <w:bookmarkEnd w:id="69"/>
      <w:r w:rsidR="00B57CA1">
        <w:rPr>
          <w:sz w:val="20"/>
        </w:rPr>
        <w:t>ПРЕСТУПНЫМ ПУТЕМ</w:t>
      </w:r>
      <w:bookmarkEnd w:id="70"/>
      <w:r w:rsidR="003E014D">
        <w:rPr>
          <w:sz w:val="20"/>
        </w:rPr>
        <w:t xml:space="preserve"> </w:t>
      </w:r>
    </w:p>
    <w:p w:rsidR="003E014D" w:rsidRPr="00D3494C" w:rsidRDefault="003E014D" w:rsidP="0066216B">
      <w:pPr>
        <w:pStyle w:val="LegalFlush2"/>
        <w:outlineLvl w:val="9"/>
        <w:rPr>
          <w:sz w:val="20"/>
          <w:szCs w:val="20"/>
        </w:rPr>
      </w:pPr>
      <w:bookmarkStart w:id="71" w:name="_Toc411851312"/>
      <w:r>
        <w:rPr>
          <w:sz w:val="20"/>
        </w:rPr>
        <w:t>Работники должны сообщать о содержании данно</w:t>
      </w:r>
      <w:r w:rsidR="00B52A07">
        <w:rPr>
          <w:sz w:val="20"/>
        </w:rPr>
        <w:t>й</w:t>
      </w:r>
      <w:r>
        <w:rPr>
          <w:sz w:val="20"/>
        </w:rPr>
        <w:t xml:space="preserve"> Пол</w:t>
      </w:r>
      <w:r w:rsidR="00B52A07">
        <w:rPr>
          <w:sz w:val="20"/>
        </w:rPr>
        <w:t>итики</w:t>
      </w:r>
      <w:r>
        <w:rPr>
          <w:sz w:val="20"/>
        </w:rPr>
        <w:t xml:space="preserve"> Контрагентам до того, как Компания начнет сотрудничество с Контрагентом. Это </w:t>
      </w:r>
      <w:r w:rsidR="00943C4F">
        <w:rPr>
          <w:sz w:val="20"/>
        </w:rPr>
        <w:t>может</w:t>
      </w:r>
      <w:r>
        <w:rPr>
          <w:sz w:val="20"/>
        </w:rPr>
        <w:t xml:space="preserve"> быть сделано в письменном виде или путем </w:t>
      </w:r>
      <w:r w:rsidR="00943C4F">
        <w:rPr>
          <w:sz w:val="20"/>
        </w:rPr>
        <w:t>включения соответствующих положений в</w:t>
      </w:r>
      <w:r>
        <w:rPr>
          <w:sz w:val="20"/>
        </w:rPr>
        <w:t xml:space="preserve"> </w:t>
      </w:r>
      <w:r w:rsidR="00E128C4">
        <w:rPr>
          <w:sz w:val="20"/>
        </w:rPr>
        <w:t>договор</w:t>
      </w:r>
      <w:r>
        <w:rPr>
          <w:sz w:val="20"/>
        </w:rPr>
        <w:t xml:space="preserve"> между </w:t>
      </w:r>
      <w:r w:rsidR="00E50022" w:rsidRPr="00E50022">
        <w:rPr>
          <w:sz w:val="20"/>
        </w:rPr>
        <w:t>«</w:t>
      </w:r>
      <w:r w:rsidR="0009149A">
        <w:rPr>
          <w:sz w:val="20"/>
        </w:rPr>
        <w:t>Совинтеравтосервис</w:t>
      </w:r>
      <w:r w:rsidR="00E50022" w:rsidRPr="00E50022">
        <w:rPr>
          <w:sz w:val="20"/>
        </w:rPr>
        <w:t>»</w:t>
      </w:r>
      <w:r>
        <w:rPr>
          <w:sz w:val="20"/>
        </w:rPr>
        <w:t xml:space="preserve"> и Контрагентом. </w:t>
      </w:r>
      <w:r w:rsidR="00943C4F">
        <w:rPr>
          <w:sz w:val="20"/>
        </w:rPr>
        <w:t>Затем с</w:t>
      </w:r>
      <w:r>
        <w:rPr>
          <w:sz w:val="20"/>
        </w:rPr>
        <w:t>одержание данно</w:t>
      </w:r>
      <w:r w:rsidR="00B52A07">
        <w:rPr>
          <w:sz w:val="20"/>
        </w:rPr>
        <w:t>й</w:t>
      </w:r>
      <w:r>
        <w:rPr>
          <w:sz w:val="20"/>
        </w:rPr>
        <w:t xml:space="preserve"> Пол</w:t>
      </w:r>
      <w:r w:rsidR="00B52A07">
        <w:rPr>
          <w:sz w:val="20"/>
        </w:rPr>
        <w:t>итики</w:t>
      </w:r>
      <w:r>
        <w:rPr>
          <w:sz w:val="20"/>
        </w:rPr>
        <w:t xml:space="preserve"> также необходимо периодически доводить до сведения Контрагентов.</w:t>
      </w:r>
      <w:bookmarkEnd w:id="71"/>
    </w:p>
    <w:p w:rsidR="003E014D" w:rsidRPr="00D3494C" w:rsidRDefault="003E014D" w:rsidP="0066216B">
      <w:pPr>
        <w:pStyle w:val="LegalFlush1"/>
        <w:rPr>
          <w:rFonts w:eastAsia="Times New Roman"/>
          <w:sz w:val="20"/>
          <w:szCs w:val="20"/>
        </w:rPr>
      </w:pPr>
      <w:bookmarkStart w:id="72" w:name="_Toc411144968"/>
      <w:bookmarkStart w:id="73" w:name="_Toc411851121"/>
      <w:bookmarkStart w:id="74" w:name="_Toc411851313"/>
      <w:bookmarkStart w:id="75" w:name="_Toc411955357"/>
      <w:bookmarkStart w:id="76" w:name="_Toc479338464"/>
      <w:r>
        <w:rPr>
          <w:sz w:val="20"/>
        </w:rPr>
        <w:t>УЧЕТ И ОТЧЕТНОСТЬ</w:t>
      </w:r>
      <w:bookmarkEnd w:id="72"/>
      <w:bookmarkEnd w:id="73"/>
      <w:bookmarkEnd w:id="74"/>
      <w:bookmarkEnd w:id="75"/>
      <w:bookmarkEnd w:id="76"/>
    </w:p>
    <w:p w:rsidR="003E014D" w:rsidRPr="00D3494C" w:rsidRDefault="003E014D" w:rsidP="0066216B">
      <w:pPr>
        <w:pStyle w:val="LegalFlush2"/>
        <w:outlineLvl w:val="9"/>
        <w:rPr>
          <w:rFonts w:eastAsia="Times New Roman"/>
          <w:sz w:val="20"/>
          <w:szCs w:val="20"/>
        </w:rPr>
      </w:pPr>
      <w:bookmarkStart w:id="77" w:name="_Toc411851314"/>
      <w:r>
        <w:rPr>
          <w:sz w:val="20"/>
        </w:rPr>
        <w:t xml:space="preserve">Все произведенные и полученные </w:t>
      </w:r>
      <w:r w:rsidR="00AF095C">
        <w:rPr>
          <w:sz w:val="20"/>
        </w:rPr>
        <w:t>Компанией</w:t>
      </w:r>
      <w:r>
        <w:rPr>
          <w:sz w:val="20"/>
        </w:rPr>
        <w:t xml:space="preserve"> платежи должны быть точно и полностью отражены в </w:t>
      </w:r>
      <w:r w:rsidR="009233C0">
        <w:rPr>
          <w:sz w:val="20"/>
        </w:rPr>
        <w:t>учет</w:t>
      </w:r>
      <w:r w:rsidR="005F2518">
        <w:rPr>
          <w:sz w:val="20"/>
        </w:rPr>
        <w:t>е</w:t>
      </w:r>
      <w:r w:rsidR="009233C0">
        <w:rPr>
          <w:sz w:val="20"/>
        </w:rPr>
        <w:t xml:space="preserve"> </w:t>
      </w:r>
      <w:r w:rsidR="002711E5">
        <w:rPr>
          <w:sz w:val="20"/>
        </w:rPr>
        <w:t>К</w:t>
      </w:r>
      <w:r w:rsidR="009233C0">
        <w:rPr>
          <w:sz w:val="20"/>
        </w:rPr>
        <w:t>омпании</w:t>
      </w:r>
      <w:r>
        <w:rPr>
          <w:sz w:val="20"/>
        </w:rPr>
        <w:t>.</w:t>
      </w:r>
      <w:bookmarkEnd w:id="77"/>
      <w:r>
        <w:rPr>
          <w:sz w:val="20"/>
        </w:rPr>
        <w:t xml:space="preserve"> </w:t>
      </w:r>
    </w:p>
    <w:p w:rsidR="000C329B" w:rsidRPr="000C329B" w:rsidRDefault="000C329B" w:rsidP="000C329B">
      <w:pPr>
        <w:pStyle w:val="LegalFlush2"/>
        <w:outlineLvl w:val="9"/>
        <w:rPr>
          <w:sz w:val="20"/>
        </w:rPr>
      </w:pPr>
      <w:bookmarkStart w:id="78" w:name="_Toc411144969"/>
      <w:bookmarkStart w:id="79" w:name="_Toc411851122"/>
      <w:bookmarkStart w:id="80" w:name="_Toc411851319"/>
      <w:bookmarkStart w:id="81" w:name="_Toc411955358"/>
      <w:r w:rsidRPr="000C329B">
        <w:rPr>
          <w:sz w:val="20"/>
        </w:rPr>
        <w:t xml:space="preserve">Все счета, </w:t>
      </w:r>
      <w:r w:rsidR="00891689">
        <w:rPr>
          <w:sz w:val="20"/>
        </w:rPr>
        <w:t>платежные докумен</w:t>
      </w:r>
      <w:r w:rsidR="004B2F34">
        <w:rPr>
          <w:sz w:val="20"/>
        </w:rPr>
        <w:t>т</w:t>
      </w:r>
      <w:r w:rsidR="00891689">
        <w:rPr>
          <w:sz w:val="20"/>
        </w:rPr>
        <w:t>ы</w:t>
      </w:r>
      <w:r w:rsidRPr="000C329B">
        <w:rPr>
          <w:sz w:val="20"/>
        </w:rPr>
        <w:t xml:space="preserve">, служебные записки и прочая документация, относящаяся к операциям с Контрагентами, должна быть точной и полной во всех существенных отношениях и полностью отвечать требованиям действующего законодательства. </w:t>
      </w:r>
    </w:p>
    <w:p w:rsidR="000C329B" w:rsidRPr="000C329B" w:rsidRDefault="000C329B" w:rsidP="000C329B">
      <w:pPr>
        <w:pStyle w:val="LegalFlush2"/>
        <w:outlineLvl w:val="9"/>
        <w:rPr>
          <w:sz w:val="20"/>
        </w:rPr>
      </w:pPr>
      <w:r w:rsidRPr="000C329B">
        <w:rPr>
          <w:sz w:val="20"/>
        </w:rPr>
        <w:t xml:space="preserve">Запрещается осуществление каких-либо платежей или операций без их отражения в </w:t>
      </w:r>
      <w:r w:rsidR="003A43AE">
        <w:rPr>
          <w:sz w:val="20"/>
        </w:rPr>
        <w:t>бухгалтерском учете</w:t>
      </w:r>
      <w:r w:rsidRPr="000C329B">
        <w:rPr>
          <w:sz w:val="20"/>
        </w:rPr>
        <w:t xml:space="preserve"> в целях осуществления или сокрытия неправомерных платежей. Не допускается наличие среди отчетных документов </w:t>
      </w:r>
      <w:r w:rsidRPr="000C329B">
        <w:rPr>
          <w:sz w:val="20"/>
        </w:rPr>
        <w:lastRenderedPageBreak/>
        <w:t xml:space="preserve">Компании ложных или вводящих в заблуждение бухгалтерских проводок или заявлений на </w:t>
      </w:r>
      <w:r w:rsidR="00AF095C">
        <w:rPr>
          <w:sz w:val="20"/>
        </w:rPr>
        <w:t>возмещение</w:t>
      </w:r>
      <w:r w:rsidRPr="000C329B">
        <w:rPr>
          <w:sz w:val="20"/>
        </w:rPr>
        <w:t xml:space="preserve"> расходов в отношении каких-либо платежей. </w:t>
      </w:r>
    </w:p>
    <w:p w:rsidR="003E014D" w:rsidRPr="00D3494C" w:rsidRDefault="003E014D" w:rsidP="0066216B">
      <w:pPr>
        <w:pStyle w:val="LegalFlush1"/>
        <w:rPr>
          <w:sz w:val="20"/>
          <w:szCs w:val="20"/>
        </w:rPr>
      </w:pPr>
      <w:bookmarkStart w:id="82" w:name="_Toc479338465"/>
      <w:r>
        <w:rPr>
          <w:sz w:val="20"/>
        </w:rPr>
        <w:t xml:space="preserve">ПОСЛЕДСТВИЯ </w:t>
      </w:r>
      <w:bookmarkEnd w:id="78"/>
      <w:bookmarkEnd w:id="79"/>
      <w:bookmarkEnd w:id="80"/>
      <w:bookmarkEnd w:id="81"/>
      <w:r w:rsidR="003E5BC3">
        <w:rPr>
          <w:sz w:val="20"/>
        </w:rPr>
        <w:t>НЕСОБЛЮДЕНИЯ ТРЕБОВАНИЙ</w:t>
      </w:r>
      <w:bookmarkEnd w:id="82"/>
    </w:p>
    <w:p w:rsidR="003E014D" w:rsidRPr="00D3494C" w:rsidRDefault="008E0BEC" w:rsidP="0066216B">
      <w:pPr>
        <w:pStyle w:val="LegalFlush2"/>
        <w:outlineLvl w:val="9"/>
        <w:rPr>
          <w:sz w:val="20"/>
          <w:szCs w:val="20"/>
        </w:rPr>
      </w:pPr>
      <w:bookmarkStart w:id="83" w:name="_Toc411851320"/>
      <w:r>
        <w:rPr>
          <w:sz w:val="20"/>
        </w:rPr>
        <w:t xml:space="preserve">Соответствующие российские уполномоченные органы имеют </w:t>
      </w:r>
      <w:r w:rsidR="003E014D">
        <w:rPr>
          <w:sz w:val="20"/>
        </w:rPr>
        <w:t xml:space="preserve">право </w:t>
      </w:r>
      <w:r w:rsidR="00836F48">
        <w:rPr>
          <w:sz w:val="20"/>
        </w:rPr>
        <w:t xml:space="preserve">налагать </w:t>
      </w:r>
      <w:r w:rsidR="007428E0">
        <w:rPr>
          <w:sz w:val="20"/>
        </w:rPr>
        <w:t>существенные</w:t>
      </w:r>
      <w:r w:rsidR="003E014D">
        <w:rPr>
          <w:sz w:val="20"/>
        </w:rPr>
        <w:t xml:space="preserve"> штрафы на </w:t>
      </w:r>
      <w:r w:rsidR="009B3355">
        <w:rPr>
          <w:sz w:val="20"/>
        </w:rPr>
        <w:t>Компанию</w:t>
      </w:r>
      <w:r w:rsidR="003E014D">
        <w:rPr>
          <w:sz w:val="20"/>
        </w:rPr>
        <w:t xml:space="preserve"> и </w:t>
      </w:r>
      <w:r w:rsidR="009B3355">
        <w:rPr>
          <w:sz w:val="20"/>
        </w:rPr>
        <w:t>е</w:t>
      </w:r>
      <w:r w:rsidR="003E014D">
        <w:rPr>
          <w:sz w:val="20"/>
        </w:rPr>
        <w:t>е</w:t>
      </w:r>
      <w:r w:rsidR="007428E0">
        <w:rPr>
          <w:sz w:val="20"/>
        </w:rPr>
        <w:t xml:space="preserve"> Работников за нарушения законодательства о </w:t>
      </w:r>
      <w:r w:rsidR="003E014D">
        <w:rPr>
          <w:sz w:val="20"/>
        </w:rPr>
        <w:t>противодействи</w:t>
      </w:r>
      <w:r w:rsidR="007428E0">
        <w:rPr>
          <w:sz w:val="20"/>
        </w:rPr>
        <w:t>и</w:t>
      </w:r>
      <w:r w:rsidR="003E014D">
        <w:rPr>
          <w:sz w:val="20"/>
        </w:rPr>
        <w:t xml:space="preserve"> </w:t>
      </w:r>
      <w:r w:rsidR="009B3355">
        <w:rPr>
          <w:sz w:val="20"/>
        </w:rPr>
        <w:t>Л</w:t>
      </w:r>
      <w:r w:rsidR="003E014D">
        <w:rPr>
          <w:sz w:val="20"/>
        </w:rPr>
        <w:t xml:space="preserve">егализации </w:t>
      </w:r>
      <w:r w:rsidR="007428E0">
        <w:rPr>
          <w:sz w:val="20"/>
        </w:rPr>
        <w:t xml:space="preserve">доходов, </w:t>
      </w:r>
      <w:r w:rsidR="003E014D">
        <w:rPr>
          <w:sz w:val="20"/>
        </w:rPr>
        <w:t xml:space="preserve">полученных </w:t>
      </w:r>
      <w:r w:rsidR="007428E0">
        <w:rPr>
          <w:sz w:val="20"/>
        </w:rPr>
        <w:t>преступным путем</w:t>
      </w:r>
      <w:r w:rsidR="003E014D">
        <w:rPr>
          <w:sz w:val="20"/>
        </w:rPr>
        <w:t xml:space="preserve">. Даже непреднамеренные нарушения </w:t>
      </w:r>
      <w:r w:rsidR="007428E0">
        <w:rPr>
          <w:sz w:val="20"/>
        </w:rPr>
        <w:t xml:space="preserve">законодательства </w:t>
      </w:r>
      <w:r w:rsidR="003E014D">
        <w:rPr>
          <w:sz w:val="20"/>
        </w:rPr>
        <w:t xml:space="preserve">о противодействии </w:t>
      </w:r>
      <w:r w:rsidR="009B3355">
        <w:rPr>
          <w:sz w:val="20"/>
        </w:rPr>
        <w:t>Л</w:t>
      </w:r>
      <w:r w:rsidR="003E014D">
        <w:rPr>
          <w:sz w:val="20"/>
        </w:rPr>
        <w:t xml:space="preserve">егализации </w:t>
      </w:r>
      <w:r w:rsidR="007428E0">
        <w:rPr>
          <w:sz w:val="20"/>
        </w:rPr>
        <w:t xml:space="preserve">доходов, </w:t>
      </w:r>
      <w:r w:rsidR="003E014D">
        <w:rPr>
          <w:sz w:val="20"/>
        </w:rPr>
        <w:t xml:space="preserve">полученных </w:t>
      </w:r>
      <w:r w:rsidR="007428E0">
        <w:rPr>
          <w:sz w:val="20"/>
        </w:rPr>
        <w:t>преступным путем,</w:t>
      </w:r>
      <w:r w:rsidR="003E014D">
        <w:rPr>
          <w:sz w:val="20"/>
        </w:rPr>
        <w:t xml:space="preserve"> могут привести к </w:t>
      </w:r>
      <w:r w:rsidR="00411EFD">
        <w:rPr>
          <w:sz w:val="20"/>
        </w:rPr>
        <w:t xml:space="preserve">наложению </w:t>
      </w:r>
      <w:r w:rsidR="009B3355">
        <w:rPr>
          <w:sz w:val="20"/>
        </w:rPr>
        <w:t>административны</w:t>
      </w:r>
      <w:r w:rsidR="00411EFD">
        <w:rPr>
          <w:sz w:val="20"/>
        </w:rPr>
        <w:t>х</w:t>
      </w:r>
      <w:r w:rsidR="009B3355">
        <w:rPr>
          <w:sz w:val="20"/>
        </w:rPr>
        <w:t xml:space="preserve"> штраф</w:t>
      </w:r>
      <w:r w:rsidR="00411EFD">
        <w:rPr>
          <w:sz w:val="20"/>
        </w:rPr>
        <w:t xml:space="preserve">ов </w:t>
      </w:r>
      <w:r w:rsidR="001C279C">
        <w:rPr>
          <w:sz w:val="20"/>
        </w:rPr>
        <w:t>на</w:t>
      </w:r>
      <w:r w:rsidR="007E1DE2">
        <w:rPr>
          <w:sz w:val="20"/>
        </w:rPr>
        <w:t xml:space="preserve"> </w:t>
      </w:r>
      <w:r w:rsidR="003E014D">
        <w:rPr>
          <w:sz w:val="20"/>
        </w:rPr>
        <w:t>Компани</w:t>
      </w:r>
      <w:r w:rsidR="001C279C">
        <w:rPr>
          <w:sz w:val="20"/>
        </w:rPr>
        <w:t>ю</w:t>
      </w:r>
      <w:r w:rsidR="003E014D">
        <w:rPr>
          <w:sz w:val="20"/>
        </w:rPr>
        <w:t>. Любое лицо, которое помогает, побуждает ил</w:t>
      </w:r>
      <w:r w:rsidR="007428E0">
        <w:rPr>
          <w:sz w:val="20"/>
        </w:rPr>
        <w:t>и вынуждает лицо нарушить данное</w:t>
      </w:r>
      <w:r w:rsidR="003E014D">
        <w:rPr>
          <w:sz w:val="20"/>
        </w:rPr>
        <w:t xml:space="preserve"> зак</w:t>
      </w:r>
      <w:r w:rsidR="0066216B">
        <w:rPr>
          <w:sz w:val="20"/>
        </w:rPr>
        <w:t>он</w:t>
      </w:r>
      <w:r w:rsidR="007428E0">
        <w:rPr>
          <w:sz w:val="20"/>
        </w:rPr>
        <w:t>одательство</w:t>
      </w:r>
      <w:r w:rsidR="00E32E6E">
        <w:rPr>
          <w:sz w:val="20"/>
        </w:rPr>
        <w:t>,</w:t>
      </w:r>
      <w:r w:rsidR="0066216B">
        <w:rPr>
          <w:sz w:val="20"/>
        </w:rPr>
        <w:t xml:space="preserve"> может также быть подвергнуто</w:t>
      </w:r>
      <w:r w:rsidR="002B2243">
        <w:rPr>
          <w:sz w:val="20"/>
        </w:rPr>
        <w:t xml:space="preserve"> административн</w:t>
      </w:r>
      <w:r w:rsidR="00411EFD">
        <w:rPr>
          <w:sz w:val="20"/>
        </w:rPr>
        <w:t>ому</w:t>
      </w:r>
      <w:r w:rsidR="002B2243">
        <w:rPr>
          <w:sz w:val="20"/>
        </w:rPr>
        <w:t xml:space="preserve"> и</w:t>
      </w:r>
      <w:r w:rsidR="00411EFD">
        <w:rPr>
          <w:sz w:val="20"/>
        </w:rPr>
        <w:t>/или</w:t>
      </w:r>
      <w:r w:rsidR="002B2243">
        <w:rPr>
          <w:sz w:val="20"/>
        </w:rPr>
        <w:t xml:space="preserve"> уголовн</w:t>
      </w:r>
      <w:r w:rsidR="00411EFD">
        <w:rPr>
          <w:sz w:val="20"/>
        </w:rPr>
        <w:t>ому</w:t>
      </w:r>
      <w:r w:rsidR="002B2243">
        <w:rPr>
          <w:sz w:val="20"/>
        </w:rPr>
        <w:t xml:space="preserve"> </w:t>
      </w:r>
      <w:r w:rsidR="003E014D">
        <w:rPr>
          <w:sz w:val="20"/>
        </w:rPr>
        <w:t>наказаниям.</w:t>
      </w:r>
      <w:bookmarkEnd w:id="83"/>
      <w:r w:rsidR="003E014D">
        <w:rPr>
          <w:sz w:val="20"/>
        </w:rPr>
        <w:t xml:space="preserve"> </w:t>
      </w:r>
    </w:p>
    <w:p w:rsidR="00B433D6" w:rsidRPr="00D3494C" w:rsidRDefault="00B433D6" w:rsidP="0066216B">
      <w:pPr>
        <w:pStyle w:val="LegalFlush1"/>
        <w:numPr>
          <w:ilvl w:val="0"/>
          <w:numId w:val="22"/>
        </w:numPr>
        <w:rPr>
          <w:sz w:val="20"/>
          <w:szCs w:val="20"/>
        </w:rPr>
      </w:pPr>
      <w:bookmarkStart w:id="84" w:name="_Toc411851123"/>
      <w:bookmarkStart w:id="85" w:name="_Toc411851322"/>
      <w:bookmarkStart w:id="86" w:name="_Toc411955359"/>
      <w:bookmarkStart w:id="87" w:name="_Toc479338466"/>
      <w:r>
        <w:rPr>
          <w:sz w:val="20"/>
        </w:rPr>
        <w:t>СООБЩЕНИЕ О ПОДОЗРИТЕЛЬНОЙ ДЕЯТЕЛЬНОСТИ</w:t>
      </w:r>
      <w:bookmarkEnd w:id="84"/>
      <w:bookmarkEnd w:id="85"/>
      <w:bookmarkEnd w:id="86"/>
      <w:bookmarkEnd w:id="87"/>
    </w:p>
    <w:p w:rsidR="00CE3EF8" w:rsidRPr="00D63B85" w:rsidRDefault="00CE3EF8" w:rsidP="00AC6EE0">
      <w:pPr>
        <w:pStyle w:val="LegalFlush2"/>
        <w:numPr>
          <w:ilvl w:val="1"/>
          <w:numId w:val="24"/>
        </w:numPr>
        <w:outlineLvl w:val="9"/>
        <w:rPr>
          <w:sz w:val="20"/>
        </w:rPr>
      </w:pPr>
      <w:bookmarkStart w:id="88" w:name="_Ref405275208"/>
      <w:bookmarkStart w:id="89" w:name="_Toc411851324"/>
      <w:r w:rsidRPr="00732774">
        <w:rPr>
          <w:sz w:val="20"/>
        </w:rPr>
        <w:t xml:space="preserve">В случае возникновения подозрений или появления данных о любых нарушениях настоящей Политики просим незамедлительно сообщить об этом на </w:t>
      </w:r>
      <w:r w:rsidRPr="000115F6">
        <w:rPr>
          <w:sz w:val="20"/>
        </w:rPr>
        <w:t xml:space="preserve">Горячую линию </w:t>
      </w:r>
      <w:r w:rsidR="000115F6" w:rsidRPr="000115F6">
        <w:rPr>
          <w:sz w:val="20"/>
        </w:rPr>
        <w:t>«</w:t>
      </w:r>
      <w:r w:rsidR="0009149A">
        <w:rPr>
          <w:sz w:val="20"/>
        </w:rPr>
        <w:t>Совинтеравтосервис</w:t>
      </w:r>
      <w:r w:rsidR="000115F6" w:rsidRPr="000115F6">
        <w:rPr>
          <w:sz w:val="20"/>
        </w:rPr>
        <w:t>»</w:t>
      </w:r>
      <w:r w:rsidRPr="000115F6">
        <w:rPr>
          <w:sz w:val="20"/>
        </w:rPr>
        <w:t xml:space="preserve"> по вопросам законности и добросовестности,</w:t>
      </w:r>
      <w:r w:rsidRPr="00732774">
        <w:rPr>
          <w:sz w:val="20"/>
        </w:rPr>
        <w:t xml:space="preserve"> которая работает круглосуточно в любой точке мира по ссылке</w:t>
      </w:r>
      <w:r>
        <w:rPr>
          <w:sz w:val="20"/>
        </w:rPr>
        <w:t>:</w:t>
      </w:r>
      <w:r w:rsidRPr="00732774">
        <w:rPr>
          <w:sz w:val="20"/>
        </w:rPr>
        <w:t xml:space="preserve"> </w:t>
      </w:r>
      <w:r w:rsidR="00104B5E">
        <w:rPr>
          <w:sz w:val="20"/>
          <w:u w:val="single"/>
        </w:rPr>
        <w:t>http://www.</w:t>
      </w:r>
      <w:r w:rsidR="00104B5E">
        <w:rPr>
          <w:sz w:val="20"/>
          <w:u w:val="single"/>
          <w:lang w:val="en-US"/>
        </w:rPr>
        <w:t>gkm</w:t>
      </w:r>
      <w:r w:rsidR="00104B5E">
        <w:rPr>
          <w:sz w:val="20"/>
          <w:u w:val="single"/>
        </w:rPr>
        <w:t>/</w:t>
      </w:r>
      <w:r w:rsidRPr="000115F6">
        <w:rPr>
          <w:sz w:val="20"/>
          <w:u w:val="single"/>
        </w:rPr>
        <w:t>hotline.ru/</w:t>
      </w:r>
      <w:r w:rsidRPr="00732774">
        <w:rPr>
          <w:sz w:val="20"/>
        </w:rPr>
        <w:t xml:space="preserve"> или по номеру телефона</w:t>
      </w:r>
      <w:r>
        <w:rPr>
          <w:sz w:val="20"/>
        </w:rPr>
        <w:t>:</w:t>
      </w:r>
      <w:r w:rsidRPr="00732774">
        <w:rPr>
          <w:sz w:val="20"/>
        </w:rPr>
        <w:t xml:space="preserve"> 8-800-500-2899. Сведения могут быть также направлены по следующему адресу электронной почты: </w:t>
      </w:r>
      <w:r w:rsidR="00104B5E" w:rsidRPr="000115F6">
        <w:rPr>
          <w:sz w:val="20"/>
          <w:u w:val="single"/>
        </w:rPr>
        <w:t>hotline</w:t>
      </w:r>
      <w:r w:rsidR="00104B5E" w:rsidRPr="00732774">
        <w:rPr>
          <w:sz w:val="20"/>
        </w:rPr>
        <w:t xml:space="preserve"> </w:t>
      </w:r>
      <w:r w:rsidR="00104B5E">
        <w:rPr>
          <w:sz w:val="20"/>
        </w:rPr>
        <w:t>@</w:t>
      </w:r>
      <w:r w:rsidR="00104B5E">
        <w:rPr>
          <w:sz w:val="20"/>
          <w:lang w:val="en-US"/>
        </w:rPr>
        <w:t>gkm</w:t>
      </w:r>
      <w:r w:rsidRPr="00732774">
        <w:rPr>
          <w:sz w:val="20"/>
        </w:rPr>
        <w:t>.ru</w:t>
      </w:r>
      <w:r>
        <w:rPr>
          <w:sz w:val="20"/>
        </w:rPr>
        <w:t>.</w:t>
      </w:r>
    </w:p>
    <w:p w:rsidR="00B433D6" w:rsidRPr="00D3494C" w:rsidRDefault="00B433D6" w:rsidP="0066216B">
      <w:pPr>
        <w:pStyle w:val="LegalFlush1"/>
        <w:numPr>
          <w:ilvl w:val="0"/>
          <w:numId w:val="22"/>
        </w:numPr>
        <w:rPr>
          <w:sz w:val="20"/>
          <w:szCs w:val="20"/>
        </w:rPr>
      </w:pPr>
      <w:bookmarkStart w:id="90" w:name="_Toc411144971"/>
      <w:bookmarkStart w:id="91" w:name="_Toc411851125"/>
      <w:bookmarkStart w:id="92" w:name="_Toc411851330"/>
      <w:bookmarkStart w:id="93" w:name="_Toc411955361"/>
      <w:bookmarkStart w:id="94" w:name="_Toc479338468"/>
      <w:bookmarkEnd w:id="88"/>
      <w:bookmarkEnd w:id="89"/>
      <w:r>
        <w:rPr>
          <w:sz w:val="20"/>
        </w:rPr>
        <w:t>ОБУЧЕНИЕ И КОММУНИКАЦИИ</w:t>
      </w:r>
      <w:bookmarkEnd w:id="90"/>
      <w:bookmarkEnd w:id="91"/>
      <w:bookmarkEnd w:id="92"/>
      <w:bookmarkEnd w:id="93"/>
      <w:bookmarkEnd w:id="94"/>
    </w:p>
    <w:p w:rsidR="00453BF9" w:rsidRDefault="002B6C9E" w:rsidP="00AC6EE0">
      <w:pPr>
        <w:pStyle w:val="LegalFlush2"/>
        <w:rPr>
          <w:sz w:val="20"/>
        </w:rPr>
      </w:pPr>
      <w:bookmarkStart w:id="95" w:name="_Toc409969223"/>
      <w:bookmarkStart w:id="96" w:name="_Toc413965262"/>
      <w:bookmarkStart w:id="97" w:name="_Toc411851331"/>
      <w:r w:rsidRPr="008C4F18">
        <w:rPr>
          <w:sz w:val="20"/>
        </w:rPr>
        <w:t>Контрагенты могут пройти обучение относитель</w:t>
      </w:r>
      <w:r w:rsidR="002E52B6" w:rsidRPr="008C4F18">
        <w:rPr>
          <w:sz w:val="20"/>
        </w:rPr>
        <w:t>н</w:t>
      </w:r>
      <w:r w:rsidRPr="008C4F18">
        <w:rPr>
          <w:sz w:val="20"/>
        </w:rPr>
        <w:t>о</w:t>
      </w:r>
      <w:r w:rsidR="00867C48" w:rsidRPr="008C4F18">
        <w:rPr>
          <w:sz w:val="20"/>
        </w:rPr>
        <w:t xml:space="preserve"> требовани</w:t>
      </w:r>
      <w:r w:rsidRPr="008C4F18">
        <w:rPr>
          <w:sz w:val="20"/>
        </w:rPr>
        <w:t>й</w:t>
      </w:r>
      <w:r w:rsidR="00867C48" w:rsidRPr="008C4F18">
        <w:rPr>
          <w:sz w:val="20"/>
        </w:rPr>
        <w:t xml:space="preserve"> </w:t>
      </w:r>
      <w:r w:rsidR="000115F6">
        <w:rPr>
          <w:sz w:val="20"/>
        </w:rPr>
        <w:t>«</w:t>
      </w:r>
      <w:r w:rsidR="0009149A">
        <w:rPr>
          <w:sz w:val="20"/>
        </w:rPr>
        <w:t>Совинтеравтосервис</w:t>
      </w:r>
      <w:r w:rsidR="000115F6">
        <w:rPr>
          <w:sz w:val="20"/>
        </w:rPr>
        <w:t>»</w:t>
      </w:r>
      <w:r w:rsidR="00867C48" w:rsidRPr="008C4F18">
        <w:rPr>
          <w:sz w:val="20"/>
        </w:rPr>
        <w:t xml:space="preserve"> в отношении противодействия </w:t>
      </w:r>
      <w:r w:rsidR="002E52B6" w:rsidRPr="008C4F18">
        <w:rPr>
          <w:sz w:val="20"/>
        </w:rPr>
        <w:t>Л</w:t>
      </w:r>
      <w:r w:rsidR="00B95AE5" w:rsidRPr="008C4F18">
        <w:rPr>
          <w:sz w:val="20"/>
        </w:rPr>
        <w:t>егализации доходов, полученных преступным путем,</w:t>
      </w:r>
      <w:r w:rsidR="00867C48" w:rsidRPr="008C4F18">
        <w:rPr>
          <w:sz w:val="20"/>
        </w:rPr>
        <w:t xml:space="preserve"> </w:t>
      </w:r>
      <w:r w:rsidRPr="008C4F18">
        <w:rPr>
          <w:sz w:val="20"/>
        </w:rPr>
        <w:t xml:space="preserve">во время конференций или иных подобных мероприятий, организованных </w:t>
      </w:r>
      <w:r w:rsidR="000115F6">
        <w:rPr>
          <w:sz w:val="20"/>
        </w:rPr>
        <w:t>«</w:t>
      </w:r>
      <w:r w:rsidR="0009149A">
        <w:rPr>
          <w:sz w:val="20"/>
        </w:rPr>
        <w:t>Совинтеравтосервис</w:t>
      </w:r>
      <w:r w:rsidR="000115F6">
        <w:rPr>
          <w:sz w:val="20"/>
        </w:rPr>
        <w:t>»</w:t>
      </w:r>
      <w:r w:rsidR="00867C48" w:rsidRPr="008C4F18">
        <w:rPr>
          <w:sz w:val="20"/>
        </w:rPr>
        <w:t>.</w:t>
      </w:r>
      <w:bookmarkEnd w:id="95"/>
      <w:bookmarkEnd w:id="96"/>
      <w:r w:rsidR="00867C48" w:rsidRPr="008C4F18">
        <w:rPr>
          <w:sz w:val="20"/>
        </w:rPr>
        <w:t xml:space="preserve"> </w:t>
      </w:r>
      <w:bookmarkStart w:id="98" w:name="_Toc411144973"/>
      <w:bookmarkStart w:id="99" w:name="_Toc411851127"/>
      <w:bookmarkStart w:id="100" w:name="_Toc411851339"/>
      <w:bookmarkStart w:id="101" w:name="_Toc411955363"/>
      <w:bookmarkEnd w:id="97"/>
    </w:p>
    <w:p w:rsidR="005261FC" w:rsidRDefault="005261FC">
      <w:pPr>
        <w:rPr>
          <w:rFonts w:ascii="Verdana" w:eastAsiaTheme="minorEastAsia" w:hAnsi="Verdana"/>
          <w:b/>
          <w:bCs/>
          <w:caps/>
          <w:color w:val="0000FF"/>
          <w:sz w:val="20"/>
          <w:szCs w:val="24"/>
        </w:rPr>
      </w:pPr>
      <w:bookmarkStart w:id="102" w:name="_Toc479338470"/>
      <w:r>
        <w:rPr>
          <w:sz w:val="20"/>
        </w:rPr>
        <w:br w:type="page"/>
      </w:r>
    </w:p>
    <w:p w:rsidR="00B433D6" w:rsidRPr="006304C1" w:rsidRDefault="00B433D6" w:rsidP="006304C1">
      <w:pPr>
        <w:pStyle w:val="LegalFlush1"/>
        <w:numPr>
          <w:ilvl w:val="0"/>
          <w:numId w:val="22"/>
        </w:numPr>
        <w:rPr>
          <w:sz w:val="20"/>
          <w:szCs w:val="20"/>
        </w:rPr>
      </w:pPr>
      <w:r w:rsidRPr="006304C1">
        <w:rPr>
          <w:sz w:val="20"/>
        </w:rPr>
        <w:lastRenderedPageBreak/>
        <w:t>ТЕРМИНЫ И ОПРЕДЕЛЕНИЯ</w:t>
      </w:r>
      <w:bookmarkEnd w:id="98"/>
      <w:bookmarkEnd w:id="99"/>
      <w:bookmarkEnd w:id="100"/>
      <w:bookmarkEnd w:id="101"/>
      <w:bookmarkEnd w:id="102"/>
    </w:p>
    <w:p w:rsidR="00B433D6" w:rsidRPr="00D3494C" w:rsidRDefault="00B433D6" w:rsidP="0066216B">
      <w:pPr>
        <w:spacing w:after="240" w:line="240" w:lineRule="auto"/>
        <w:ind w:left="709" w:hanging="709"/>
        <w:jc w:val="both"/>
        <w:rPr>
          <w:rFonts w:ascii="Verdana" w:hAnsi="Verdana"/>
          <w:sz w:val="20"/>
          <w:szCs w:val="20"/>
        </w:rPr>
      </w:pPr>
      <w:r>
        <w:tab/>
      </w:r>
      <w:r w:rsidR="00BA3090">
        <w:rPr>
          <w:rFonts w:ascii="Verdana" w:hAnsi="Verdana"/>
          <w:sz w:val="20"/>
        </w:rPr>
        <w:t xml:space="preserve">Нижеприведенные термины используются </w:t>
      </w:r>
      <w:r w:rsidR="00C56C86">
        <w:rPr>
          <w:rFonts w:ascii="Verdana" w:hAnsi="Verdana"/>
          <w:sz w:val="20"/>
        </w:rPr>
        <w:t>в</w:t>
      </w:r>
      <w:r w:rsidR="00BA3090">
        <w:rPr>
          <w:rFonts w:ascii="Verdana" w:hAnsi="Verdana"/>
          <w:sz w:val="20"/>
        </w:rPr>
        <w:t xml:space="preserve"> настоящей Политике в следующих значениях</w:t>
      </w:r>
      <w:r w:rsidR="00BA3090" w:rsidRPr="00CA6FA3">
        <w:rPr>
          <w:rFonts w:ascii="Verdana" w:hAnsi="Verdana"/>
          <w:sz w:val="20"/>
        </w:rPr>
        <w:t>:</w:t>
      </w:r>
      <w:r w:rsidR="00BA3090">
        <w:rPr>
          <w:rFonts w:ascii="Verdana" w:hAnsi="Verdana"/>
          <w:sz w:val="20"/>
        </w:rPr>
        <w:t xml:space="preserve"> </w:t>
      </w:r>
    </w:p>
    <w:p w:rsidR="007471EB" w:rsidRPr="00CB6C5E" w:rsidRDefault="007471EB" w:rsidP="00CB6C5E">
      <w:pPr>
        <w:pStyle w:val="Indent3legalflush"/>
        <w:spacing w:line="276" w:lineRule="auto"/>
        <w:jc w:val="both"/>
        <w:rPr>
          <w:rFonts w:ascii="Verdana" w:hAnsi="Verdana"/>
          <w:sz w:val="20"/>
          <w:szCs w:val="20"/>
        </w:rPr>
      </w:pPr>
      <w:r w:rsidRPr="00CB6C5E">
        <w:rPr>
          <w:rFonts w:ascii="Verdana" w:hAnsi="Verdana"/>
          <w:b/>
          <w:color w:val="0000FF"/>
          <w:sz w:val="20"/>
          <w:szCs w:val="20"/>
        </w:rPr>
        <w:t>«Клиент»</w:t>
      </w:r>
      <w:r w:rsidRPr="00CB6C5E">
        <w:rPr>
          <w:rFonts w:ascii="Verdana" w:hAnsi="Verdana"/>
          <w:b/>
          <w:sz w:val="20"/>
          <w:szCs w:val="20"/>
        </w:rPr>
        <w:t xml:space="preserve"> </w:t>
      </w:r>
      <w:r w:rsidRPr="00CB6C5E">
        <w:rPr>
          <w:rFonts w:ascii="Verdana" w:hAnsi="Verdana"/>
          <w:sz w:val="20"/>
          <w:szCs w:val="20"/>
        </w:rPr>
        <w:t>- любое третье лицо, состоящее с Компанией в деловых отношениях и в отношении</w:t>
      </w:r>
      <w:r w:rsidR="00104B5E">
        <w:rPr>
          <w:rFonts w:ascii="Verdana" w:hAnsi="Verdana"/>
          <w:sz w:val="20"/>
          <w:szCs w:val="20"/>
        </w:rPr>
        <w:t>,</w:t>
      </w:r>
      <w:r w:rsidRPr="00CB6C5E">
        <w:rPr>
          <w:rFonts w:ascii="Verdana" w:hAnsi="Verdana"/>
          <w:sz w:val="20"/>
          <w:szCs w:val="20"/>
        </w:rPr>
        <w:t xml:space="preserve"> которого Компания осуществляет прямые продажи</w:t>
      </w:r>
      <w:r w:rsidR="00104B5E">
        <w:rPr>
          <w:rFonts w:ascii="Verdana" w:hAnsi="Verdana"/>
          <w:sz w:val="20"/>
          <w:szCs w:val="20"/>
        </w:rPr>
        <w:t>,</w:t>
      </w:r>
      <w:r w:rsidRPr="00CB6C5E">
        <w:rPr>
          <w:rFonts w:ascii="Verdana" w:hAnsi="Verdana"/>
          <w:sz w:val="20"/>
          <w:szCs w:val="20"/>
        </w:rPr>
        <w:t xml:space="preserve"> или является прямым дистрибьютором своей продукции, в том числе оптовые и розничные торговые компании, с которыми сотрудничает Компания.</w:t>
      </w:r>
    </w:p>
    <w:p w:rsidR="007471EB" w:rsidRPr="00CB6C5E" w:rsidRDefault="007471EB" w:rsidP="00CB6C5E">
      <w:pPr>
        <w:pStyle w:val="Indent3legalflush"/>
        <w:spacing w:line="276" w:lineRule="auto"/>
        <w:jc w:val="both"/>
        <w:rPr>
          <w:rFonts w:ascii="Verdana" w:hAnsi="Verdana"/>
          <w:b/>
          <w:sz w:val="20"/>
          <w:szCs w:val="20"/>
        </w:rPr>
      </w:pPr>
      <w:r w:rsidRPr="00CB6C5E">
        <w:rPr>
          <w:rFonts w:ascii="Verdana" w:hAnsi="Verdana"/>
          <w:b/>
          <w:color w:val="0000FF"/>
          <w:sz w:val="20"/>
          <w:szCs w:val="20"/>
        </w:rPr>
        <w:t>«Контрагент»</w:t>
      </w:r>
      <w:r w:rsidRPr="00CB6C5E">
        <w:rPr>
          <w:rFonts w:ascii="Verdana" w:hAnsi="Verdana"/>
          <w:b/>
          <w:sz w:val="20"/>
          <w:szCs w:val="20"/>
        </w:rPr>
        <w:t xml:space="preserve"> </w:t>
      </w:r>
      <w:r w:rsidRPr="00CB6C5E">
        <w:rPr>
          <w:rFonts w:ascii="Verdana" w:eastAsiaTheme="minorHAnsi" w:hAnsi="Verdana" w:cstheme="minorBidi"/>
          <w:sz w:val="20"/>
          <w:szCs w:val="20"/>
        </w:rPr>
        <w:t>- любое третье лицо, находящееся с Компанией в деловых отношениях (клиент, поставщик, любое лицо, включая корпорацию, партнерство, общество с ограниченной ответственностью, ассоциацию, фонд или физическое лицо) и которое планирует вести бизнес или ведет бизнес с Компанией. Для целей настоящей Политики в число соответствующих лиц входят оптовые и розничные торговые компании, поставщики товаров, работ и услуг, банковские и кредитные организации, дистрибьюторы, дилеры, лицензиаты, подрядчики, консультанты, агенты, перевозчики и иные лица, с которыми сотрудничает Компания.</w:t>
      </w:r>
      <w:r w:rsidRPr="00CB6C5E">
        <w:rPr>
          <w:rFonts w:ascii="Verdana" w:hAnsi="Verdana"/>
          <w:sz w:val="20"/>
          <w:szCs w:val="20"/>
        </w:rPr>
        <w:t xml:space="preserve">   </w:t>
      </w:r>
    </w:p>
    <w:p w:rsidR="007471EB" w:rsidRPr="00E12FB0" w:rsidRDefault="007471EB" w:rsidP="007471EB">
      <w:pPr>
        <w:ind w:left="720"/>
        <w:contextualSpacing/>
        <w:jc w:val="both"/>
        <w:rPr>
          <w:rFonts w:ascii="Verdana" w:hAnsi="Verdana"/>
          <w:sz w:val="20"/>
          <w:szCs w:val="20"/>
        </w:rPr>
      </w:pPr>
      <w:r w:rsidRPr="00E12FB0">
        <w:rPr>
          <w:rFonts w:ascii="Verdana" w:hAnsi="Verdana"/>
          <w:b/>
          <w:color w:val="0000FF"/>
          <w:sz w:val="20"/>
        </w:rPr>
        <w:t>«Крупный клиент»</w:t>
      </w:r>
      <w:r w:rsidRPr="00E12FB0">
        <w:rPr>
          <w:rFonts w:ascii="Verdana" w:hAnsi="Verdana"/>
          <w:sz w:val="20"/>
        </w:rPr>
        <w:t xml:space="preserve"> - Клиент, чей ожидаемый годовой оборот в отдельности или совместно с любым своим дочерним или аффилированным лицом составляет</w:t>
      </w:r>
      <w:r>
        <w:rPr>
          <w:rFonts w:ascii="Verdana" w:hAnsi="Verdana"/>
          <w:sz w:val="20"/>
        </w:rPr>
        <w:t xml:space="preserve"> более чем</w:t>
      </w:r>
      <w:r w:rsidRPr="00E12FB0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5</w:t>
      </w:r>
      <w:r w:rsidRPr="00E12FB0">
        <w:rPr>
          <w:rFonts w:ascii="Verdana" w:hAnsi="Verdana"/>
          <w:sz w:val="20"/>
        </w:rPr>
        <w:t>0</w:t>
      </w:r>
      <w:r>
        <w:rPr>
          <w:rFonts w:ascii="Verdana" w:hAnsi="Verdana"/>
          <w:sz w:val="20"/>
        </w:rPr>
        <w:t>0</w:t>
      </w:r>
      <w:r w:rsidRPr="00E12FB0">
        <w:rPr>
          <w:rFonts w:ascii="Verdana" w:hAnsi="Verdana"/>
          <w:sz w:val="20"/>
          <w:lang w:val="en-US"/>
        </w:rPr>
        <w:t> </w:t>
      </w:r>
      <w:r w:rsidRPr="00E12FB0">
        <w:rPr>
          <w:rFonts w:ascii="Verdana" w:hAnsi="Verdana"/>
          <w:sz w:val="20"/>
        </w:rPr>
        <w:t>000</w:t>
      </w:r>
      <w:r w:rsidRPr="00E12FB0">
        <w:rPr>
          <w:rFonts w:ascii="Verdana" w:hAnsi="Verdana"/>
          <w:sz w:val="20"/>
          <w:lang w:val="en-US"/>
        </w:rPr>
        <w:t> </w:t>
      </w:r>
      <w:r w:rsidRPr="00E12FB0">
        <w:rPr>
          <w:rFonts w:ascii="Verdana" w:hAnsi="Verdana"/>
          <w:sz w:val="20"/>
        </w:rPr>
        <w:t>000</w:t>
      </w:r>
      <w:r>
        <w:rPr>
          <w:rFonts w:ascii="Verdana" w:hAnsi="Verdana"/>
          <w:sz w:val="20"/>
        </w:rPr>
        <w:t xml:space="preserve"> рублей</w:t>
      </w:r>
      <w:r w:rsidRPr="00E12FB0">
        <w:rPr>
          <w:rFonts w:ascii="Verdana" w:hAnsi="Verdana"/>
          <w:sz w:val="20"/>
        </w:rPr>
        <w:t>.</w:t>
      </w:r>
    </w:p>
    <w:p w:rsidR="00BD4C74" w:rsidRDefault="00BD4C74" w:rsidP="00DF2FEA">
      <w:pPr>
        <w:ind w:left="720"/>
        <w:contextualSpacing/>
        <w:jc w:val="both"/>
        <w:rPr>
          <w:rFonts w:ascii="Verdana" w:hAnsi="Verdana"/>
          <w:sz w:val="20"/>
        </w:rPr>
      </w:pPr>
    </w:p>
    <w:p w:rsidR="00BD4C74" w:rsidRDefault="00BD4C74" w:rsidP="00CB6C5E">
      <w:pPr>
        <w:spacing w:after="240"/>
        <w:ind w:left="720"/>
        <w:jc w:val="both"/>
        <w:textAlignment w:val="baseline"/>
        <w:rPr>
          <w:rFonts w:ascii="Verdana" w:hAnsi="Verdana"/>
          <w:color w:val="000000"/>
          <w:spacing w:val="-5"/>
          <w:sz w:val="20"/>
        </w:rPr>
      </w:pPr>
      <w:r>
        <w:rPr>
          <w:rFonts w:ascii="Verdana" w:hAnsi="Verdana"/>
          <w:b/>
          <w:color w:val="0000FF"/>
          <w:spacing w:val="-5"/>
          <w:sz w:val="20"/>
        </w:rPr>
        <w:t>«Легализация доходов, полученных преступным путем»</w:t>
      </w:r>
      <w:r>
        <w:rPr>
          <w:rFonts w:ascii="Verdana" w:hAnsi="Verdana"/>
          <w:b/>
          <w:color w:val="000000"/>
          <w:spacing w:val="-5"/>
          <w:sz w:val="20"/>
        </w:rPr>
        <w:t xml:space="preserve"> </w:t>
      </w:r>
      <w:r>
        <w:rPr>
          <w:rFonts w:ascii="Verdana" w:hAnsi="Verdana"/>
          <w:color w:val="000000"/>
          <w:spacing w:val="-5"/>
          <w:sz w:val="20"/>
        </w:rPr>
        <w:t xml:space="preserve">- намеренное </w:t>
      </w:r>
      <w:r w:rsidRPr="001B1A4E">
        <w:rPr>
          <w:rFonts w:ascii="Verdana" w:hAnsi="Verdana"/>
          <w:color w:val="000000"/>
          <w:spacing w:val="-5"/>
          <w:sz w:val="20"/>
        </w:rPr>
        <w:t>преобразование или передача имущества, о котором известно, что оно было</w:t>
      </w:r>
      <w:r>
        <w:rPr>
          <w:rFonts w:ascii="Verdana" w:hAnsi="Verdana"/>
          <w:color w:val="000000"/>
          <w:spacing w:val="-5"/>
          <w:sz w:val="20"/>
        </w:rPr>
        <w:t xml:space="preserve"> получено в результате преступной деятельности или участия в преступной деятельности, в целях сокрытия незаконного происхождения такого имущества или оказания содействия лицам, вовлеченным в подобную деятельность, для избежания правовых последствий их действий. Под легализацией доходов, полученных преступным путем, также понимается приобретение, владение или использование имущества, полученного преступным путем, в случае если в момент его приобретения было известно, что данное имущество получено в результате преступной деятельности или участия в преступной деятельности. Легализация доходов, полученных преступным путем, является серьезным преступлением, нередко связанным с террористической деятельностью, а также организованной преступностью и насилием.</w:t>
      </w:r>
    </w:p>
    <w:p w:rsidR="00BD4C74" w:rsidRDefault="0009149A" w:rsidP="00BD4C74">
      <w:pPr>
        <w:spacing w:after="240" w:line="240" w:lineRule="auto"/>
        <w:ind w:left="720"/>
        <w:contextualSpacing/>
        <w:jc w:val="both"/>
        <w:rPr>
          <w:rFonts w:ascii="Verdana" w:hAnsi="Verdana"/>
          <w:sz w:val="20"/>
        </w:rPr>
      </w:pPr>
      <w:r w:rsidRPr="0096200F">
        <w:rPr>
          <w:rFonts w:ascii="Verdana" w:hAnsi="Verdana"/>
          <w:b/>
          <w:color w:val="0000FF"/>
          <w:sz w:val="20"/>
        </w:rPr>
        <w:t>«</w:t>
      </w:r>
      <w:r w:rsidRPr="00C376AF">
        <w:rPr>
          <w:rFonts w:ascii="Verdana" w:hAnsi="Verdana"/>
          <w:b/>
          <w:color w:val="0000FF"/>
          <w:sz w:val="20"/>
        </w:rPr>
        <w:t>Совинтеравтосервис</w:t>
      </w:r>
      <w:r w:rsidRPr="0096200F">
        <w:rPr>
          <w:rFonts w:ascii="Verdana" w:hAnsi="Verdana"/>
          <w:b/>
          <w:color w:val="0000FF"/>
          <w:sz w:val="20"/>
        </w:rPr>
        <w:t>»</w:t>
      </w:r>
      <w:r>
        <w:rPr>
          <w:rFonts w:ascii="Verdana" w:hAnsi="Verdana"/>
          <w:sz w:val="20"/>
        </w:rPr>
        <w:t xml:space="preserve"> или</w:t>
      </w:r>
      <w:r w:rsidRPr="0096200F">
        <w:rPr>
          <w:rFonts w:ascii="Verdana" w:hAnsi="Verdana"/>
          <w:sz w:val="20"/>
        </w:rPr>
        <w:t xml:space="preserve"> </w:t>
      </w:r>
      <w:r w:rsidRPr="0096200F">
        <w:rPr>
          <w:rFonts w:ascii="Verdana" w:hAnsi="Verdana"/>
          <w:b/>
          <w:color w:val="0000FF"/>
          <w:sz w:val="20"/>
        </w:rPr>
        <w:t>«</w:t>
      </w:r>
      <w:r>
        <w:rPr>
          <w:rFonts w:ascii="Verdana" w:hAnsi="Verdana"/>
          <w:b/>
          <w:color w:val="0000FF"/>
          <w:sz w:val="20"/>
        </w:rPr>
        <w:t>Компания</w:t>
      </w:r>
      <w:r w:rsidRPr="0096200F">
        <w:rPr>
          <w:rFonts w:ascii="Verdana" w:hAnsi="Verdana"/>
          <w:b/>
          <w:color w:val="0000FF"/>
          <w:sz w:val="20"/>
        </w:rPr>
        <w:t>»</w:t>
      </w:r>
      <w:r>
        <w:rPr>
          <w:rFonts w:ascii="Verdana" w:hAnsi="Verdana"/>
          <w:sz w:val="20"/>
        </w:rPr>
        <w:t xml:space="preserve"> </w:t>
      </w:r>
      <w:r w:rsidRPr="0096200F">
        <w:rPr>
          <w:rFonts w:ascii="Verdana" w:hAnsi="Verdana"/>
          <w:sz w:val="20"/>
        </w:rPr>
        <w:t xml:space="preserve">– </w:t>
      </w:r>
      <w:r>
        <w:rPr>
          <w:rFonts w:ascii="Verdana" w:hAnsi="Verdana"/>
          <w:sz w:val="20"/>
        </w:rPr>
        <w:t xml:space="preserve">Публичное акционерное общество </w:t>
      </w:r>
      <w:r>
        <w:rPr>
          <w:rFonts w:ascii="Verdana" w:eastAsiaTheme="minorEastAsia" w:hAnsi="Verdana"/>
          <w:color w:val="000000"/>
          <w:sz w:val="20"/>
        </w:rPr>
        <w:t>«Совинтеравтосервис»</w:t>
      </w:r>
      <w:r>
        <w:rPr>
          <w:rFonts w:ascii="Verdana" w:hAnsi="Verdana"/>
          <w:sz w:val="20"/>
        </w:rPr>
        <w:t>, а также его дочерние и зависимые общества.</w:t>
      </w:r>
    </w:p>
    <w:p w:rsidR="0009149A" w:rsidRPr="00D3494C" w:rsidRDefault="0009149A" w:rsidP="00BD4C74">
      <w:pPr>
        <w:spacing w:after="240" w:line="240" w:lineRule="auto"/>
        <w:ind w:left="720"/>
        <w:contextualSpacing/>
        <w:jc w:val="both"/>
        <w:rPr>
          <w:rFonts w:ascii="Verdana" w:hAnsi="Verdana"/>
          <w:sz w:val="20"/>
          <w:szCs w:val="20"/>
        </w:rPr>
      </w:pPr>
    </w:p>
    <w:p w:rsidR="00DF2FEA" w:rsidRPr="00D3494C" w:rsidRDefault="00DF2FEA" w:rsidP="00DF2FEA">
      <w:pPr>
        <w:spacing w:after="240" w:line="240" w:lineRule="auto"/>
        <w:ind w:left="709"/>
        <w:jc w:val="both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/>
          <w:b/>
          <w:color w:val="0000FF"/>
          <w:sz w:val="20"/>
        </w:rPr>
        <w:t>«Наличные денежные средства»</w:t>
      </w:r>
      <w:r>
        <w:rPr>
          <w:rFonts w:ascii="Verdana" w:hAnsi="Verdana"/>
          <w:b/>
          <w:color w:val="000000"/>
          <w:sz w:val="20"/>
        </w:rPr>
        <w:t xml:space="preserve"> </w:t>
      </w:r>
      <w:r>
        <w:rPr>
          <w:rFonts w:ascii="Verdana" w:hAnsi="Verdana"/>
          <w:sz w:val="20"/>
        </w:rPr>
        <w:t>- платежи, осуществленные наличными денежными средствами</w:t>
      </w:r>
      <w:r w:rsidR="003306DE">
        <w:rPr>
          <w:rFonts w:ascii="Verdana" w:hAnsi="Verdana"/>
          <w:sz w:val="20"/>
        </w:rPr>
        <w:t xml:space="preserve"> в кассу Компании</w:t>
      </w:r>
      <w:r>
        <w:rPr>
          <w:rFonts w:ascii="Verdana" w:hAnsi="Verdana"/>
          <w:sz w:val="20"/>
        </w:rPr>
        <w:t xml:space="preserve">. </w:t>
      </w:r>
    </w:p>
    <w:p w:rsidR="00B433D6" w:rsidRDefault="00B433D6" w:rsidP="0066216B">
      <w:pPr>
        <w:ind w:left="720"/>
        <w:contextualSpacing/>
        <w:jc w:val="both"/>
        <w:rPr>
          <w:rFonts w:ascii="Verdana" w:hAnsi="Verdana"/>
          <w:color w:val="000000"/>
          <w:sz w:val="20"/>
        </w:rPr>
      </w:pPr>
      <w:r>
        <w:rPr>
          <w:rFonts w:ascii="Verdana" w:hAnsi="Verdana"/>
          <w:b/>
          <w:color w:val="0000FF"/>
          <w:sz w:val="20"/>
        </w:rPr>
        <w:lastRenderedPageBreak/>
        <w:t>«Пол</w:t>
      </w:r>
      <w:r w:rsidR="00B52A07">
        <w:rPr>
          <w:rFonts w:ascii="Verdana" w:hAnsi="Verdana"/>
          <w:b/>
          <w:color w:val="0000FF"/>
          <w:sz w:val="20"/>
        </w:rPr>
        <w:t>итика</w:t>
      </w:r>
      <w:r>
        <w:rPr>
          <w:rFonts w:ascii="Verdana" w:hAnsi="Verdana"/>
          <w:b/>
          <w:color w:val="0000FF"/>
          <w:sz w:val="20"/>
        </w:rPr>
        <w:t>»</w:t>
      </w:r>
      <w:r>
        <w:rPr>
          <w:rFonts w:ascii="Verdana" w:hAnsi="Verdana"/>
          <w:color w:val="000000"/>
          <w:sz w:val="20"/>
        </w:rPr>
        <w:t xml:space="preserve"> - данн</w:t>
      </w:r>
      <w:r w:rsidR="00B52A07">
        <w:rPr>
          <w:rFonts w:ascii="Verdana" w:hAnsi="Verdana"/>
          <w:color w:val="000000"/>
          <w:sz w:val="20"/>
        </w:rPr>
        <w:t>ая</w:t>
      </w:r>
      <w:r>
        <w:rPr>
          <w:rFonts w:ascii="Verdana" w:hAnsi="Verdana"/>
          <w:color w:val="000000"/>
          <w:sz w:val="20"/>
        </w:rPr>
        <w:t xml:space="preserve"> Пол</w:t>
      </w:r>
      <w:r w:rsidR="00B52A07">
        <w:rPr>
          <w:rFonts w:ascii="Verdana" w:hAnsi="Verdana"/>
          <w:color w:val="000000"/>
          <w:sz w:val="20"/>
        </w:rPr>
        <w:t>итика</w:t>
      </w:r>
      <w:r>
        <w:rPr>
          <w:rFonts w:ascii="Verdana" w:hAnsi="Verdana"/>
          <w:color w:val="000000"/>
          <w:sz w:val="20"/>
        </w:rPr>
        <w:t xml:space="preserve"> о противодействии легализации </w:t>
      </w:r>
      <w:r w:rsidR="00FA6375">
        <w:rPr>
          <w:rFonts w:ascii="Verdana" w:hAnsi="Verdana"/>
          <w:color w:val="000000"/>
          <w:sz w:val="20"/>
        </w:rPr>
        <w:t xml:space="preserve">доходов, </w:t>
      </w:r>
      <w:r>
        <w:rPr>
          <w:rFonts w:ascii="Verdana" w:hAnsi="Verdana"/>
          <w:color w:val="000000"/>
          <w:sz w:val="20"/>
        </w:rPr>
        <w:t xml:space="preserve">полученных </w:t>
      </w:r>
      <w:r w:rsidR="00FA6375">
        <w:rPr>
          <w:rFonts w:ascii="Verdana" w:hAnsi="Verdana"/>
          <w:color w:val="000000"/>
          <w:sz w:val="20"/>
        </w:rPr>
        <w:t>преступным путем</w:t>
      </w:r>
      <w:r>
        <w:rPr>
          <w:rFonts w:ascii="Verdana" w:hAnsi="Verdana"/>
          <w:color w:val="000000"/>
          <w:sz w:val="20"/>
        </w:rPr>
        <w:t xml:space="preserve">. </w:t>
      </w:r>
    </w:p>
    <w:p w:rsidR="00CA56C3" w:rsidRDefault="00CA56C3" w:rsidP="0066216B">
      <w:pPr>
        <w:ind w:left="720"/>
        <w:contextualSpacing/>
        <w:jc w:val="both"/>
        <w:rPr>
          <w:rFonts w:ascii="Verdana" w:hAnsi="Verdana"/>
          <w:color w:val="000000"/>
          <w:sz w:val="20"/>
        </w:rPr>
      </w:pPr>
    </w:p>
    <w:p w:rsidR="00CA56C3" w:rsidRDefault="00CA56C3" w:rsidP="00CA56C3">
      <w:pPr>
        <w:spacing w:after="240" w:line="240" w:lineRule="auto"/>
        <w:ind w:left="720"/>
        <w:contextualSpacing/>
        <w:jc w:val="both"/>
        <w:rPr>
          <w:rFonts w:ascii="Verdana" w:hAnsi="Verdana"/>
          <w:sz w:val="20"/>
        </w:rPr>
      </w:pPr>
      <w:r w:rsidRPr="00777B85">
        <w:rPr>
          <w:rFonts w:ascii="Verdana" w:hAnsi="Verdana"/>
          <w:b/>
          <w:color w:val="0000FF"/>
          <w:sz w:val="20"/>
        </w:rPr>
        <w:t>«</w:t>
      </w:r>
      <w:r>
        <w:rPr>
          <w:rFonts w:ascii="Verdana" w:hAnsi="Verdana"/>
          <w:b/>
          <w:color w:val="0000FF"/>
          <w:sz w:val="20"/>
        </w:rPr>
        <w:t>Пол</w:t>
      </w:r>
      <w:r w:rsidR="00B52A07">
        <w:rPr>
          <w:rFonts w:ascii="Verdana" w:hAnsi="Verdana"/>
          <w:b/>
          <w:color w:val="0000FF"/>
          <w:sz w:val="20"/>
        </w:rPr>
        <w:t>итика</w:t>
      </w:r>
      <w:r w:rsidRPr="00777B85">
        <w:rPr>
          <w:rFonts w:ascii="Verdana" w:hAnsi="Verdana"/>
          <w:b/>
          <w:color w:val="0000FF"/>
          <w:sz w:val="20"/>
        </w:rPr>
        <w:t xml:space="preserve"> </w:t>
      </w:r>
      <w:r>
        <w:rPr>
          <w:rFonts w:ascii="Verdana" w:hAnsi="Verdana"/>
          <w:b/>
          <w:color w:val="0000FF"/>
          <w:sz w:val="20"/>
        </w:rPr>
        <w:t>ЗСК»</w:t>
      </w:r>
      <w:r w:rsidRPr="00777B85">
        <w:rPr>
          <w:rFonts w:ascii="Verdana" w:hAnsi="Verdana"/>
          <w:b/>
          <w:sz w:val="20"/>
        </w:rPr>
        <w:t xml:space="preserve"> </w:t>
      </w:r>
      <w:r w:rsidRPr="00777B85">
        <w:rPr>
          <w:rFonts w:ascii="Verdana" w:hAnsi="Verdana"/>
          <w:sz w:val="20"/>
        </w:rPr>
        <w:t xml:space="preserve">- </w:t>
      </w:r>
      <w:r>
        <w:rPr>
          <w:rFonts w:ascii="Verdana" w:hAnsi="Verdana"/>
          <w:sz w:val="20"/>
        </w:rPr>
        <w:t>пол</w:t>
      </w:r>
      <w:r w:rsidR="00B52A07">
        <w:rPr>
          <w:rFonts w:ascii="Verdana" w:hAnsi="Verdana"/>
          <w:sz w:val="20"/>
        </w:rPr>
        <w:t>итика</w:t>
      </w:r>
      <w:r>
        <w:rPr>
          <w:rFonts w:ascii="Verdana" w:hAnsi="Verdana"/>
          <w:sz w:val="20"/>
        </w:rPr>
        <w:t xml:space="preserve"> Компании «Знай своего </w:t>
      </w:r>
      <w:r w:rsidRPr="008F61FC">
        <w:rPr>
          <w:rFonts w:ascii="Verdana" w:hAnsi="Verdana"/>
          <w:sz w:val="20"/>
        </w:rPr>
        <w:t>контрагента</w:t>
      </w:r>
      <w:r>
        <w:rPr>
          <w:rFonts w:ascii="Verdana" w:hAnsi="Verdana"/>
          <w:sz w:val="20"/>
        </w:rPr>
        <w:t>»</w:t>
      </w:r>
      <w:r w:rsidRPr="00777B85">
        <w:rPr>
          <w:rFonts w:ascii="Verdana" w:hAnsi="Verdana"/>
          <w:sz w:val="20"/>
        </w:rPr>
        <w:t>.</w:t>
      </w:r>
    </w:p>
    <w:p w:rsidR="00BD4C74" w:rsidRDefault="00BD4C74" w:rsidP="0066216B">
      <w:pPr>
        <w:ind w:left="720"/>
        <w:contextualSpacing/>
        <w:jc w:val="both"/>
        <w:rPr>
          <w:rFonts w:ascii="Verdana" w:hAnsi="Verdana"/>
          <w:color w:val="000000"/>
          <w:sz w:val="20"/>
        </w:rPr>
      </w:pPr>
    </w:p>
    <w:p w:rsidR="0042726F" w:rsidRPr="00706747" w:rsidRDefault="00BD4C74" w:rsidP="009C7700">
      <w:pPr>
        <w:adjustRightInd w:val="0"/>
        <w:snapToGrid w:val="0"/>
        <w:ind w:left="709"/>
        <w:contextualSpacing/>
        <w:jc w:val="both"/>
        <w:rPr>
          <w:rFonts w:ascii="Verdana" w:hAnsi="Verdana"/>
          <w:sz w:val="20"/>
          <w:szCs w:val="20"/>
        </w:rPr>
      </w:pPr>
      <w:r w:rsidRPr="005D21EB">
        <w:rPr>
          <w:rFonts w:ascii="Verdana" w:hAnsi="Verdana"/>
          <w:b/>
          <w:color w:val="0000FF"/>
          <w:sz w:val="20"/>
        </w:rPr>
        <w:t>«</w:t>
      </w:r>
      <w:r>
        <w:rPr>
          <w:rFonts w:ascii="Verdana" w:hAnsi="Verdana"/>
          <w:b/>
          <w:color w:val="0000FF"/>
          <w:sz w:val="20"/>
        </w:rPr>
        <w:t>Работник</w:t>
      </w:r>
      <w:r w:rsidRPr="005D21EB">
        <w:rPr>
          <w:rFonts w:ascii="Verdana" w:hAnsi="Verdana"/>
          <w:b/>
          <w:color w:val="0000FF"/>
          <w:sz w:val="20"/>
        </w:rPr>
        <w:t>»</w:t>
      </w:r>
      <w:r w:rsidRPr="005D21EB">
        <w:rPr>
          <w:rFonts w:ascii="Verdana" w:hAnsi="Verdana"/>
          <w:b/>
          <w:sz w:val="20"/>
        </w:rPr>
        <w:t xml:space="preserve"> </w:t>
      </w:r>
      <w:r w:rsidRPr="005D21EB">
        <w:rPr>
          <w:rFonts w:ascii="Verdana" w:hAnsi="Verdana"/>
          <w:sz w:val="20"/>
        </w:rPr>
        <w:t>-</w:t>
      </w:r>
      <w:r>
        <w:rPr>
          <w:rFonts w:ascii="Verdana" w:hAnsi="Verdana"/>
          <w:sz w:val="20"/>
        </w:rPr>
        <w:t xml:space="preserve"> любой</w:t>
      </w:r>
      <w:r w:rsidRPr="005D21EB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сотрудник</w:t>
      </w:r>
      <w:r w:rsidRPr="005D21EB">
        <w:rPr>
          <w:rFonts w:ascii="Verdana" w:hAnsi="Verdana"/>
          <w:sz w:val="20"/>
        </w:rPr>
        <w:t xml:space="preserve">, </w:t>
      </w:r>
      <w:r>
        <w:rPr>
          <w:rFonts w:ascii="Verdana" w:hAnsi="Verdana"/>
          <w:sz w:val="20"/>
        </w:rPr>
        <w:t>менеджер</w:t>
      </w:r>
      <w:r w:rsidRPr="005D21EB">
        <w:rPr>
          <w:rFonts w:ascii="Verdana" w:hAnsi="Verdana"/>
          <w:sz w:val="20"/>
        </w:rPr>
        <w:t xml:space="preserve">, </w:t>
      </w:r>
      <w:r>
        <w:rPr>
          <w:rFonts w:ascii="Verdana" w:hAnsi="Verdana"/>
          <w:sz w:val="20"/>
        </w:rPr>
        <w:t>руководитель</w:t>
      </w:r>
      <w:r w:rsidRPr="005D21EB">
        <w:rPr>
          <w:rFonts w:ascii="Verdana" w:hAnsi="Verdana"/>
          <w:sz w:val="20"/>
        </w:rPr>
        <w:t xml:space="preserve">, </w:t>
      </w:r>
      <w:r>
        <w:rPr>
          <w:rFonts w:ascii="Verdana" w:hAnsi="Verdana"/>
          <w:sz w:val="20"/>
        </w:rPr>
        <w:t>директор</w:t>
      </w:r>
      <w:r w:rsidRPr="005D21EB">
        <w:rPr>
          <w:rFonts w:ascii="Verdana" w:hAnsi="Verdana"/>
          <w:sz w:val="20"/>
        </w:rPr>
        <w:t xml:space="preserve">, </w:t>
      </w:r>
      <w:r>
        <w:rPr>
          <w:rFonts w:ascii="Verdana" w:hAnsi="Verdana"/>
          <w:sz w:val="20"/>
        </w:rPr>
        <w:t>должностное</w:t>
      </w:r>
      <w:r w:rsidRPr="005D21EB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лицо</w:t>
      </w:r>
      <w:r w:rsidRPr="005D21EB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или</w:t>
      </w:r>
      <w:r w:rsidRPr="005D21EB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член</w:t>
      </w:r>
      <w:r w:rsidRPr="005D21EB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совета</w:t>
      </w:r>
      <w:r w:rsidRPr="005D21EB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директоров</w:t>
      </w:r>
      <w:r w:rsidRPr="005D21EB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Компании</w:t>
      </w:r>
      <w:r w:rsidRPr="005D21EB">
        <w:rPr>
          <w:rFonts w:ascii="Verdana" w:hAnsi="Verdana"/>
          <w:sz w:val="20"/>
        </w:rPr>
        <w:t xml:space="preserve">. </w:t>
      </w:r>
    </w:p>
    <w:sectPr w:rsidR="0042726F" w:rsidRPr="00706747" w:rsidSect="00DC2A54">
      <w:footerReference w:type="default" r:id="rId9"/>
      <w:footerReference w:type="first" r:id="rId10"/>
      <w:pgSz w:w="12240" w:h="15840"/>
      <w:pgMar w:top="1440" w:right="1440" w:bottom="2160" w:left="1440" w:header="720" w:footer="720" w:gutter="0"/>
      <w:pgBorders w:offsetFrom="page">
        <w:top w:val="single" w:sz="4" w:space="24" w:color="0000FF"/>
        <w:left w:val="single" w:sz="4" w:space="24" w:color="0000FF"/>
        <w:bottom w:val="single" w:sz="4" w:space="24" w:color="0000FF"/>
        <w:right w:val="single" w:sz="4" w:space="24" w:color="0000FF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4B5E" w:rsidRDefault="00104B5E" w:rsidP="00810C97">
      <w:r>
        <w:separator/>
      </w:r>
    </w:p>
  </w:endnote>
  <w:endnote w:type="continuationSeparator" w:id="0">
    <w:p w:rsidR="00104B5E" w:rsidRDefault="00104B5E" w:rsidP="00810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B5E" w:rsidRDefault="00104B5E">
    <w:pPr>
      <w:pStyle w:val="a5"/>
      <w:jc w:val="center"/>
    </w:pPr>
  </w:p>
  <w:p w:rsidR="00104B5E" w:rsidRPr="004D092C" w:rsidRDefault="00104B5E" w:rsidP="004D092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04523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04B5E" w:rsidRDefault="00104B5E">
        <w:pPr>
          <w:pStyle w:val="a5"/>
          <w:jc w:val="center"/>
        </w:pPr>
        <w:r w:rsidRPr="00303B5F">
          <w:rPr>
            <w:rFonts w:ascii="Verdana" w:hAnsi="Verdana"/>
            <w:sz w:val="20"/>
            <w:szCs w:val="20"/>
          </w:rPr>
          <w:fldChar w:fldCharType="begin"/>
        </w:r>
        <w:r w:rsidRPr="00303B5F">
          <w:rPr>
            <w:rFonts w:ascii="Verdana" w:hAnsi="Verdana"/>
            <w:sz w:val="20"/>
            <w:szCs w:val="20"/>
          </w:rPr>
          <w:instrText xml:space="preserve"> PAGE   \* MERGEFORMAT </w:instrText>
        </w:r>
        <w:r w:rsidRPr="00303B5F">
          <w:rPr>
            <w:rFonts w:ascii="Verdana" w:hAnsi="Verdana"/>
            <w:sz w:val="20"/>
            <w:szCs w:val="20"/>
          </w:rPr>
          <w:fldChar w:fldCharType="separate"/>
        </w:r>
        <w:r w:rsidR="00F01CA1">
          <w:rPr>
            <w:rFonts w:ascii="Verdana" w:hAnsi="Verdana"/>
            <w:noProof/>
            <w:sz w:val="20"/>
            <w:szCs w:val="20"/>
          </w:rPr>
          <w:t>2</w:t>
        </w:r>
        <w:r w:rsidRPr="00303B5F">
          <w:rPr>
            <w:rFonts w:ascii="Verdana" w:hAnsi="Verdana"/>
            <w:noProof/>
            <w:sz w:val="20"/>
            <w:szCs w:val="20"/>
          </w:rPr>
          <w:fldChar w:fldCharType="end"/>
        </w:r>
      </w:p>
    </w:sdtContent>
  </w:sdt>
  <w:p w:rsidR="00104B5E" w:rsidRPr="004D092C" w:rsidRDefault="00104B5E" w:rsidP="004D092C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B5E" w:rsidRDefault="00104B5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4B5E" w:rsidRDefault="00104B5E" w:rsidP="00810C97">
      <w:r>
        <w:separator/>
      </w:r>
    </w:p>
  </w:footnote>
  <w:footnote w:type="continuationSeparator" w:id="0">
    <w:p w:rsidR="00104B5E" w:rsidRPr="00DF5377" w:rsidRDefault="00104B5E" w:rsidP="00DF5377">
      <w:r w:rsidRPr="00DF5377">
        <w:rPr>
          <w:i/>
          <w:sz w:val="20"/>
        </w:rPr>
        <w:t>________________________</w:t>
      </w:r>
      <w:r w:rsidRPr="00DF5377">
        <w:rPr>
          <w:i/>
          <w:sz w:val="20"/>
        </w:rPr>
        <w:br/>
        <w:t>(cont</w:t>
      </w:r>
      <w:r>
        <w:rPr>
          <w:i/>
          <w:sz w:val="20"/>
        </w:rPr>
        <w:t>’</w:t>
      </w:r>
      <w:r w:rsidRPr="00DF5377">
        <w:rPr>
          <w:i/>
          <w:sz w:val="20"/>
        </w:rPr>
        <w:t>d from previous page)</w:t>
      </w:r>
    </w:p>
  </w:footnote>
  <w:footnote w:type="continuationNotice" w:id="1">
    <w:p w:rsidR="00104B5E" w:rsidRPr="00DF5377" w:rsidRDefault="00104B5E" w:rsidP="00DF5377">
      <w:pPr>
        <w:jc w:val="right"/>
      </w:pPr>
      <w:r w:rsidRPr="00DF5377">
        <w:rPr>
          <w:i/>
          <w:sz w:val="20"/>
        </w:rPr>
        <w:t>(cont</w:t>
      </w:r>
      <w:r>
        <w:rPr>
          <w:i/>
          <w:sz w:val="20"/>
        </w:rPr>
        <w:t>’</w:t>
      </w:r>
      <w:r w:rsidRPr="00DF5377">
        <w:rPr>
          <w:i/>
          <w:sz w:val="20"/>
        </w:rPr>
        <w:t>d)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/>
        <w:left w:val="single" w:sz="18" w:space="0" w:color="808080"/>
        <w:bottom w:val="single" w:sz="18" w:space="0" w:color="808080"/>
        <w:right w:val="single" w:sz="18" w:space="0" w:color="808080"/>
        <w:insideH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395"/>
      <w:gridCol w:w="1195"/>
    </w:tblGrid>
    <w:tr w:rsidR="00C2101D" w:rsidTr="00B24140">
      <w:trPr>
        <w:trHeight w:val="288"/>
      </w:trPr>
      <w:tc>
        <w:tcPr>
          <w:tcW w:w="7765" w:type="dxa"/>
        </w:tcPr>
        <w:p w:rsidR="00C2101D" w:rsidRPr="00C159AF" w:rsidRDefault="00C2101D" w:rsidP="00C2101D">
          <w:pPr>
            <w:pStyle w:val="a3"/>
            <w:jc w:val="center"/>
            <w:rPr>
              <w:rFonts w:ascii="Cambria" w:hAnsi="Cambria"/>
              <w:sz w:val="36"/>
              <w:szCs w:val="36"/>
            </w:rPr>
          </w:pPr>
          <w:r w:rsidRPr="008C5043">
            <w:rPr>
              <w:b/>
              <w:color w:val="4F81BD"/>
            </w:rPr>
            <w:t>Краткая версия для публичного размещения</w:t>
          </w:r>
        </w:p>
      </w:tc>
      <w:tc>
        <w:tcPr>
          <w:tcW w:w="1105" w:type="dxa"/>
        </w:tcPr>
        <w:p w:rsidR="00C2101D" w:rsidRPr="00C159AF" w:rsidRDefault="00C2101D" w:rsidP="00C2101D">
          <w:pPr>
            <w:pStyle w:val="a3"/>
            <w:jc w:val="center"/>
            <w:rPr>
              <w:rFonts w:ascii="Cambria" w:hAnsi="Cambria"/>
              <w:b/>
              <w:bCs/>
              <w:color w:val="4F81BD"/>
              <w:sz w:val="36"/>
              <w:szCs w:val="36"/>
            </w:rPr>
          </w:pPr>
          <w:r w:rsidRPr="008C5043">
            <w:rPr>
              <w:b/>
              <w:color w:val="4F81BD"/>
            </w:rPr>
            <w:t>20</w:t>
          </w:r>
          <w:r>
            <w:rPr>
              <w:b/>
              <w:color w:val="4F81BD"/>
            </w:rPr>
            <w:t>22</w:t>
          </w:r>
        </w:p>
      </w:tc>
    </w:tr>
  </w:tbl>
  <w:p w:rsidR="00C2101D" w:rsidRDefault="00C2101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347FF"/>
    <w:multiLevelType w:val="multilevel"/>
    <w:tmpl w:val="BF3029A0"/>
    <w:name w:val="FlatBulletsListTemplate"/>
    <w:styleLink w:val="FlatBulletsList"/>
    <w:lvl w:ilvl="0">
      <w:start w:val="1"/>
      <w:numFmt w:val="bullet"/>
      <w:pStyle w:val="BulletPara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Restart w:val="0"/>
      <w:pStyle w:val="BulletPara2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Restart w:val="0"/>
      <w:pStyle w:val="BulletParaAlt"/>
      <w:lvlText w:val="▪"/>
      <w:lvlJc w:val="left"/>
      <w:pPr>
        <w:ind w:left="1080" w:hanging="360"/>
      </w:pPr>
      <w:rPr>
        <w:rFonts w:ascii="Times New Roman" w:hAnsi="Times New Roman" w:hint="default"/>
        <w:color w:val="auto"/>
      </w:rPr>
    </w:lvl>
    <w:lvl w:ilvl="3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4">
      <w:start w:val="1"/>
      <w:numFmt w:val="none"/>
      <w:lvlRestart w:val="0"/>
      <w:suff w:val="nothing"/>
      <w:lvlText w:val=""/>
      <w:lvlJc w:val="left"/>
      <w:rPr>
        <w:rFonts w:cs="Times New Roman" w:hint="default"/>
        <w:b/>
        <w:i w:val="0"/>
      </w:rPr>
    </w:lvl>
    <w:lvl w:ilvl="5">
      <w:start w:val="1"/>
      <w:numFmt w:val="none"/>
      <w:lvlRestart w:val="0"/>
      <w:suff w:val="nothing"/>
      <w:lvlText w:val=""/>
      <w:lvlJc w:val="left"/>
      <w:rPr>
        <w:rFonts w:cs="Times New Roman" w:hint="default"/>
        <w:b/>
        <w:i w:val="0"/>
      </w:rPr>
    </w:lvl>
    <w:lvl w:ilvl="6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lvlRestart w:val="0"/>
      <w:suff w:val="nothing"/>
      <w:lvlText w:val=""/>
      <w:lvlJc w:val="left"/>
      <w:rPr>
        <w:rFonts w:cs="Times New Roman" w:hint="default"/>
        <w:color w:val="auto"/>
      </w:rPr>
    </w:lvl>
    <w:lvl w:ilvl="8">
      <w:start w:val="1"/>
      <w:numFmt w:val="none"/>
      <w:lvlRestart w:val="0"/>
      <w:suff w:val="nothing"/>
      <w:lvlText w:val="%9"/>
      <w:lvlJc w:val="left"/>
      <w:rPr>
        <w:rFonts w:cs="Times New Roman" w:hint="default"/>
      </w:rPr>
    </w:lvl>
  </w:abstractNum>
  <w:abstractNum w:abstractNumId="1" w15:restartNumberingAfterBreak="0">
    <w:nsid w:val="14506711"/>
    <w:multiLevelType w:val="multilevel"/>
    <w:tmpl w:val="3B6AE19E"/>
    <w:name w:val="LegalComboListTemplate"/>
    <w:styleLink w:val="LegalComboList"/>
    <w:lvl w:ilvl="0">
      <w:start w:val="1"/>
      <w:numFmt w:val="decimal"/>
      <w:lvlRestart w:val="0"/>
      <w:pStyle w:val="LegalCombo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/>
        <w:sz w:val="22"/>
      </w:rPr>
    </w:lvl>
    <w:lvl w:ilvl="1">
      <w:start w:val="1"/>
      <w:numFmt w:val="decimal"/>
      <w:pStyle w:val="LegalCombo2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pStyle w:val="LegalCombo3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lowerLetter"/>
      <w:pStyle w:val="LegalCombo4"/>
      <w:lvlText w:val="(%4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4">
      <w:start w:val="1"/>
      <w:numFmt w:val="lowerRoman"/>
      <w:pStyle w:val="LegalCombo5"/>
      <w:lvlText w:val="(%5)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5">
      <w:start w:val="1"/>
      <w:numFmt w:val="decimal"/>
      <w:pStyle w:val="LegalCombo6"/>
      <w:lvlText w:val="(%6)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6">
      <w:start w:val="1"/>
      <w:numFmt w:val="upperLetter"/>
      <w:pStyle w:val="LegalCombo7"/>
      <w:lvlText w:val="(%7)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7">
      <w:start w:val="24"/>
      <w:numFmt w:val="lowerLetter"/>
      <w:lvlRestart w:val="0"/>
      <w:pStyle w:val="LegalCombo8"/>
      <w:lvlText w:val="(%8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8">
      <w:start w:val="1"/>
      <w:numFmt w:val="bullet"/>
      <w:lvlRestart w:val="0"/>
      <w:pStyle w:val="LegalCombo9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2" w15:restartNumberingAfterBreak="0">
    <w:nsid w:val="222940BF"/>
    <w:multiLevelType w:val="multilevel"/>
    <w:tmpl w:val="9F8AE630"/>
    <w:name w:val="ShortOutlineListTemplate"/>
    <w:styleLink w:val="ShortOutlineList"/>
    <w:lvl w:ilvl="0">
      <w:start w:val="1"/>
      <w:numFmt w:val="decimal"/>
      <w:pStyle w:val="ShortOutline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color w:val="000000"/>
      </w:rPr>
    </w:lvl>
    <w:lvl w:ilvl="1">
      <w:start w:val="1"/>
      <w:numFmt w:val="lowerLetter"/>
      <w:pStyle w:val="ShortOutline2"/>
      <w:lvlText w:val="(%2)"/>
      <w:lvlJc w:val="left"/>
      <w:pPr>
        <w:tabs>
          <w:tab w:val="num" w:pos="1440"/>
        </w:tabs>
        <w:ind w:left="1440" w:hanging="720"/>
      </w:pPr>
      <w:rPr>
        <w:rFonts w:cs="Times New Roman"/>
        <w:color w:val="000000"/>
      </w:rPr>
    </w:lvl>
    <w:lvl w:ilvl="2">
      <w:start w:val="1"/>
      <w:numFmt w:val="lowerRoman"/>
      <w:pStyle w:val="ShortOutline3"/>
      <w:lvlText w:val="(%3)"/>
      <w:lvlJc w:val="left"/>
      <w:pPr>
        <w:tabs>
          <w:tab w:val="num" w:pos="2160"/>
        </w:tabs>
        <w:ind w:left="2160" w:hanging="720"/>
      </w:pPr>
      <w:rPr>
        <w:rFonts w:cs="Times New Roman"/>
        <w:color w:val="000000"/>
      </w:rPr>
    </w:lvl>
    <w:lvl w:ilvl="3">
      <w:start w:val="1"/>
      <w:numFmt w:val="decimal"/>
      <w:pStyle w:val="ShortOutline4"/>
      <w:lvlText w:val="(%4)"/>
      <w:lvlJc w:val="left"/>
      <w:pPr>
        <w:tabs>
          <w:tab w:val="num" w:pos="2880"/>
        </w:tabs>
        <w:ind w:left="2880" w:hanging="720"/>
      </w:pPr>
      <w:rPr>
        <w:rFonts w:cs="Times New Roman"/>
        <w:color w:val="000000"/>
      </w:rPr>
    </w:lvl>
    <w:lvl w:ilvl="4">
      <w:start w:val="1"/>
      <w:numFmt w:val="upperLetter"/>
      <w:pStyle w:val="ShortOutline5"/>
      <w:lvlText w:val="(%5)"/>
      <w:lvlJc w:val="left"/>
      <w:pPr>
        <w:tabs>
          <w:tab w:val="num" w:pos="3600"/>
        </w:tabs>
        <w:ind w:left="3600" w:hanging="720"/>
      </w:pPr>
      <w:rPr>
        <w:rFonts w:cs="Times New Roman"/>
        <w:color w:val="000000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cs="Times New Roman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cs="Times New Roman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cs="Times New Roman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28144D7F"/>
    <w:multiLevelType w:val="multilevel"/>
    <w:tmpl w:val="04F2073E"/>
    <w:lvl w:ilvl="0">
      <w:start w:val="1"/>
      <w:numFmt w:val="upperLetter"/>
      <w:pStyle w:val="Outline1"/>
      <w:lvlText w:val="%1."/>
      <w:lvlJc w:val="left"/>
      <w:pPr>
        <w:ind w:left="360" w:hanging="360"/>
      </w:pPr>
      <w:rPr>
        <w:rFonts w:ascii="Verdana" w:hAnsi="Verdana" w:cs="Times New Roman" w:hint="default"/>
        <w:b/>
        <w:i w:val="0"/>
        <w:color w:val="0000FF"/>
        <w:sz w:val="22"/>
      </w:rPr>
    </w:lvl>
    <w:lvl w:ilvl="1">
      <w:start w:val="1"/>
      <w:numFmt w:val="upperLetter"/>
      <w:pStyle w:val="Outline2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color w:val="000000"/>
      </w:rPr>
    </w:lvl>
    <w:lvl w:ilvl="2">
      <w:start w:val="1"/>
      <w:numFmt w:val="decimal"/>
      <w:pStyle w:val="Outline3"/>
      <w:lvlText w:val="%3."/>
      <w:lvlJc w:val="left"/>
      <w:pPr>
        <w:tabs>
          <w:tab w:val="num" w:pos="1710"/>
        </w:tabs>
        <w:ind w:left="1710" w:hanging="720"/>
      </w:pPr>
      <w:rPr>
        <w:rFonts w:cs="Times New Roman" w:hint="default"/>
        <w:color w:val="000000"/>
      </w:rPr>
    </w:lvl>
    <w:lvl w:ilvl="3">
      <w:start w:val="1"/>
      <w:numFmt w:val="lowerLetter"/>
      <w:pStyle w:val="Outline4"/>
      <w:lvlText w:val="(%4)"/>
      <w:lvlJc w:val="left"/>
      <w:pPr>
        <w:tabs>
          <w:tab w:val="num" w:pos="2880"/>
        </w:tabs>
        <w:ind w:left="2880" w:hanging="720"/>
      </w:pPr>
      <w:rPr>
        <w:rFonts w:cs="Times New Roman" w:hint="default"/>
        <w:color w:val="000000"/>
      </w:rPr>
    </w:lvl>
    <w:lvl w:ilvl="4">
      <w:start w:val="1"/>
      <w:numFmt w:val="lowerRoman"/>
      <w:pStyle w:val="Outline5"/>
      <w:lvlText w:val="(%5)"/>
      <w:lvlJc w:val="left"/>
      <w:pPr>
        <w:tabs>
          <w:tab w:val="num" w:pos="3600"/>
        </w:tabs>
        <w:ind w:left="3600" w:hanging="720"/>
      </w:pPr>
      <w:rPr>
        <w:rFonts w:cs="Times New Roman" w:hint="default"/>
        <w:color w:val="000000"/>
      </w:rPr>
    </w:lvl>
    <w:lvl w:ilvl="5">
      <w:start w:val="1"/>
      <w:numFmt w:val="decimal"/>
      <w:pStyle w:val="Outline6"/>
      <w:lvlText w:val="(%6)"/>
      <w:lvlJc w:val="left"/>
      <w:pPr>
        <w:tabs>
          <w:tab w:val="num" w:pos="4320"/>
        </w:tabs>
        <w:ind w:left="4320" w:hanging="720"/>
      </w:pPr>
      <w:rPr>
        <w:rFonts w:cs="Times New Roman" w:hint="default"/>
        <w:color w:val="000000"/>
      </w:rPr>
    </w:lvl>
    <w:lvl w:ilvl="6">
      <w:start w:val="1"/>
      <w:numFmt w:val="upperLetter"/>
      <w:pStyle w:val="Outline7"/>
      <w:lvlText w:val="(%7)"/>
      <w:lvlJc w:val="left"/>
      <w:pPr>
        <w:tabs>
          <w:tab w:val="num" w:pos="5040"/>
        </w:tabs>
        <w:ind w:left="5040" w:hanging="720"/>
      </w:pPr>
      <w:rPr>
        <w:rFonts w:cs="Times New Roman" w:hint="default"/>
        <w:color w:val="000000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cs="Times New Roman" w:hint="default"/>
      </w:rPr>
    </w:lvl>
  </w:abstractNum>
  <w:abstractNum w:abstractNumId="4" w15:restartNumberingAfterBreak="0">
    <w:nsid w:val="3094670C"/>
    <w:multiLevelType w:val="multilevel"/>
    <w:tmpl w:val="EFF2C24A"/>
    <w:name w:val="TableFootnotesListTemplate"/>
    <w:styleLink w:val="TableFootnotesList"/>
    <w:lvl w:ilvl="0">
      <w:start w:val="1"/>
      <w:numFmt w:val="none"/>
      <w:pStyle w:val="TableFootnoteLine"/>
      <w:suff w:val="nothing"/>
      <w:lvlText w:val=""/>
      <w:lvlJc w:val="left"/>
      <w:rPr>
        <w:rFonts w:cs="Times New Roman" w:hint="default"/>
        <w:u w:val="none"/>
      </w:rPr>
    </w:lvl>
    <w:lvl w:ilvl="1">
      <w:start w:val="1"/>
      <w:numFmt w:val="decimal"/>
      <w:pStyle w:val="TableFootnote"/>
      <w:lvlText w:val="(%2)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none"/>
      <w:lvlText w:val=""/>
      <w:lvlJc w:val="left"/>
      <w:pPr>
        <w:ind w:left="360" w:hanging="360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ind w:left="360" w:hanging="36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360" w:hanging="36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ind w:left="360" w:hanging="36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cs="Times New Roman" w:hint="default"/>
      </w:rPr>
    </w:lvl>
  </w:abstractNum>
  <w:abstractNum w:abstractNumId="5" w15:restartNumberingAfterBreak="0">
    <w:nsid w:val="536A52F1"/>
    <w:multiLevelType w:val="multilevel"/>
    <w:tmpl w:val="B0623A68"/>
    <w:name w:val="LegalFlushListTemplate"/>
    <w:styleLink w:val="LegalFlushList"/>
    <w:lvl w:ilvl="0">
      <w:start w:val="1"/>
      <w:numFmt w:val="decimal"/>
      <w:lvlRestart w:val="0"/>
      <w:pStyle w:val="LegalFlush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sz w:val="22"/>
      </w:rPr>
    </w:lvl>
    <w:lvl w:ilvl="1">
      <w:start w:val="1"/>
      <w:numFmt w:val="decimal"/>
      <w:pStyle w:val="LegalFlush2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pStyle w:val="LegalFlush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LegalFlush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lowerLetter"/>
      <w:pStyle w:val="LegalFlush5"/>
      <w:lvlText w:val="(%5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5">
      <w:start w:val="1"/>
      <w:numFmt w:val="lowerRoman"/>
      <w:pStyle w:val="LegalFlush6"/>
      <w:lvlText w:val="(%6)"/>
      <w:lvlJc w:val="left"/>
      <w:pPr>
        <w:tabs>
          <w:tab w:val="num" w:pos="2280"/>
        </w:tabs>
        <w:ind w:left="2280" w:hanging="720"/>
      </w:pPr>
      <w:rPr>
        <w:rFonts w:cs="Times New Roman"/>
      </w:rPr>
    </w:lvl>
    <w:lvl w:ilvl="6">
      <w:start w:val="1"/>
      <w:numFmt w:val="decimal"/>
      <w:pStyle w:val="LegalFlush7"/>
      <w:lvlText w:val="(%7)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7">
      <w:start w:val="1"/>
      <w:numFmt w:val="upperLetter"/>
      <w:pStyle w:val="LegalFlush8"/>
      <w:lvlText w:val="(%8)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cs="Times New Roman"/>
      </w:rPr>
    </w:lvl>
  </w:abstractNum>
  <w:abstractNum w:abstractNumId="6" w15:restartNumberingAfterBreak="0">
    <w:nsid w:val="5CA57841"/>
    <w:multiLevelType w:val="multilevel"/>
    <w:tmpl w:val="DF8C7B88"/>
    <w:styleLink w:val="TableFootnotes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u w:val="none"/>
      </w:rPr>
    </w:lvl>
    <w:lvl w:ilvl="1">
      <w:start w:val="1"/>
      <w:numFmt w:val="decimal"/>
      <w:lvlText w:val="(%2)"/>
      <w:lvlJc w:val="left"/>
      <w:pPr>
        <w:ind w:left="36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7" w15:restartNumberingAfterBreak="0">
    <w:nsid w:val="661803A2"/>
    <w:multiLevelType w:val="multilevel"/>
    <w:tmpl w:val="16A89C58"/>
    <w:name w:val="zzmpFWB||FW Body Text|2|3|1|1|0|49||1|0|32||1|0|32||1|0|32||1|0|32||1|0|32||1|0|32||1|0|32||mpNA||"/>
    <w:lvl w:ilvl="0">
      <w:start w:val="1"/>
      <w:numFmt w:val="decimal"/>
      <w:pStyle w:val="FWBL1"/>
      <w:lvlText w:val="%1."/>
      <w:lvlJc w:val="left"/>
      <w:pPr>
        <w:tabs>
          <w:tab w:val="num" w:pos="720"/>
        </w:tabs>
      </w:pPr>
      <w:rPr>
        <w:rFonts w:ascii="Times New Roman" w:hAnsi="Times New Roman" w:cs="Times New Roman"/>
        <w:b/>
        <w:i w:val="0"/>
        <w:caps w:val="0"/>
        <w:color w:val="auto"/>
        <w:u w:val="none"/>
      </w:rPr>
    </w:lvl>
    <w:lvl w:ilvl="1">
      <w:start w:val="1"/>
      <w:numFmt w:val="decimal"/>
      <w:pStyle w:val="FWBL2"/>
      <w:lvlText w:val="%1.%2"/>
      <w:lvlJc w:val="left"/>
      <w:pPr>
        <w:tabs>
          <w:tab w:val="num" w:pos="720"/>
        </w:tabs>
      </w:pPr>
      <w:rPr>
        <w:rFonts w:ascii="Times New Roman" w:hAnsi="Times New Roman" w:cs="Times New Roman"/>
        <w:b w:val="0"/>
        <w:i w:val="0"/>
        <w:caps w:val="0"/>
        <w:color w:val="auto"/>
        <w:u w:val="none"/>
      </w:rPr>
    </w:lvl>
    <w:lvl w:ilvl="2">
      <w:start w:val="1"/>
      <w:numFmt w:val="lowerLetter"/>
      <w:pStyle w:val="FWBL3"/>
      <w:lvlText w:val="(%3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color w:val="auto"/>
        <w:u w:val="none"/>
      </w:rPr>
    </w:lvl>
    <w:lvl w:ilvl="3">
      <w:start w:val="1"/>
      <w:numFmt w:val="lowerRoman"/>
      <w:pStyle w:val="FWBL4"/>
      <w:lvlText w:val="(%4)"/>
      <w:lvlJc w:val="right"/>
      <w:pPr>
        <w:tabs>
          <w:tab w:val="num" w:pos="1440"/>
        </w:tabs>
        <w:ind w:left="1440" w:hanging="216"/>
      </w:pPr>
      <w:rPr>
        <w:rFonts w:ascii="Times New Roman" w:hAnsi="Times New Roman" w:cs="Times New Roman"/>
        <w:b w:val="0"/>
        <w:i w:val="0"/>
        <w:caps w:val="0"/>
        <w:color w:val="auto"/>
        <w:u w:val="none"/>
      </w:rPr>
    </w:lvl>
    <w:lvl w:ilvl="4">
      <w:start w:val="1"/>
      <w:numFmt w:val="upperLetter"/>
      <w:pStyle w:val="FWBL5"/>
      <w:lvlText w:val="(%5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color w:val="auto"/>
        <w:u w:val="none"/>
      </w:rPr>
    </w:lvl>
    <w:lvl w:ilvl="5">
      <w:start w:val="1"/>
      <w:numFmt w:val="upperRoman"/>
      <w:pStyle w:val="FWBL6"/>
      <w:lvlText w:val="(%6)"/>
      <w:lvlJc w:val="right"/>
      <w:pPr>
        <w:tabs>
          <w:tab w:val="num" w:pos="2880"/>
        </w:tabs>
        <w:ind w:left="2880" w:hanging="216"/>
      </w:pPr>
      <w:rPr>
        <w:rFonts w:ascii="Times New Roman" w:hAnsi="Times New Roman" w:cs="Times New Roman"/>
        <w:b w:val="0"/>
        <w:i w:val="0"/>
        <w:caps w:val="0"/>
        <w:color w:val="auto"/>
        <w:u w:val="none"/>
      </w:rPr>
    </w:lvl>
    <w:lvl w:ilvl="6">
      <w:start w:val="27"/>
      <w:numFmt w:val="lowerLetter"/>
      <w:pStyle w:val="FWBL7"/>
      <w:lvlText w:val="(%7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  <w:b w:val="0"/>
        <w:i w:val="0"/>
        <w:caps w:val="0"/>
        <w:color w:val="auto"/>
        <w:u w:val="none"/>
      </w:rPr>
    </w:lvl>
    <w:lvl w:ilvl="7">
      <w:start w:val="1"/>
      <w:numFmt w:val="decimal"/>
      <w:pStyle w:val="FWBL8"/>
      <w:lvlText w:val="(%8)"/>
      <w:lvlJc w:val="left"/>
      <w:pPr>
        <w:tabs>
          <w:tab w:val="num" w:pos="4320"/>
        </w:tabs>
        <w:ind w:left="4320" w:hanging="720"/>
      </w:pPr>
      <w:rPr>
        <w:rFonts w:ascii="Times New Roman" w:hAnsi="Times New Roman" w:cs="Times New Roman"/>
        <w:b w:val="0"/>
        <w:i w:val="0"/>
        <w:caps w:val="0"/>
        <w:color w:val="auto"/>
        <w:u w:val="none"/>
      </w:rPr>
    </w:lvl>
    <w:lvl w:ilvl="8">
      <w:start w:val="1"/>
      <w:numFmt w:val="lowerRoman"/>
      <w:lvlText w:val="%9)"/>
      <w:lvlJc w:val="left"/>
      <w:pPr>
        <w:tabs>
          <w:tab w:val="num" w:pos="5760"/>
        </w:tabs>
        <w:ind w:left="5760" w:hanging="720"/>
      </w:pPr>
      <w:rPr>
        <w:rFonts w:ascii="Times New Roman" w:hAnsi="Times New Roman" w:cs="Times New Roman"/>
        <w:b w:val="0"/>
        <w:i w:val="0"/>
        <w:caps w:val="0"/>
        <w:color w:val="auto"/>
        <w:u w:val="none"/>
      </w:rPr>
    </w:lvl>
  </w:abstractNum>
  <w:abstractNum w:abstractNumId="8" w15:restartNumberingAfterBreak="0">
    <w:nsid w:val="743F67AB"/>
    <w:multiLevelType w:val="hybridMultilevel"/>
    <w:tmpl w:val="54908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6B67CD"/>
    <w:multiLevelType w:val="hybridMultilevel"/>
    <w:tmpl w:val="E43439A2"/>
    <w:lvl w:ilvl="0" w:tplc="EB0E1EB4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8B80A10"/>
    <w:multiLevelType w:val="multilevel"/>
    <w:tmpl w:val="7E1ED764"/>
    <w:name w:val="FlatNumbersListTemplate"/>
    <w:styleLink w:val="FlatNumbersList"/>
    <w:lvl w:ilvl="0">
      <w:start w:val="1"/>
      <w:numFmt w:val="decimal"/>
      <w:pStyle w:val="ListSinglePara"/>
      <w:lvlText w:val="%1."/>
      <w:lvlJc w:val="left"/>
      <w:pPr>
        <w:tabs>
          <w:tab w:val="num" w:pos="72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lvlRestart w:val="0"/>
      <w:pStyle w:val="ListDoublePara"/>
      <w:lvlText w:val="%2."/>
      <w:lvlJc w:val="left"/>
      <w:pPr>
        <w:ind w:firstLine="720"/>
      </w:pPr>
      <w:rPr>
        <w:rFonts w:cs="Times New Roman" w:hint="default"/>
      </w:rPr>
    </w:lvl>
    <w:lvl w:ilvl="2">
      <w:start w:val="1"/>
      <w:numFmt w:val="lowerLetter"/>
      <w:lvlRestart w:val="0"/>
      <w:pStyle w:val="abc"/>
      <w:lvlText w:val="(%3)"/>
      <w:lvlJc w:val="left"/>
      <w:pPr>
        <w:ind w:firstLine="720"/>
      </w:pPr>
      <w:rPr>
        <w:rFonts w:cs="Times New Roman" w:hint="default"/>
      </w:rPr>
    </w:lvl>
    <w:lvl w:ilvl="3">
      <w:start w:val="1"/>
      <w:numFmt w:val="lowerRoman"/>
      <w:lvlRestart w:val="0"/>
      <w:pStyle w:val="iiiiii"/>
      <w:lvlText w:val="(%4)"/>
      <w:lvlJc w:val="left"/>
      <w:pPr>
        <w:ind w:firstLine="720"/>
      </w:pPr>
      <w:rPr>
        <w:rFonts w:cs="Times New Roman" w:hint="default"/>
      </w:rPr>
    </w:lvl>
    <w:lvl w:ilvl="4">
      <w:start w:val="1"/>
      <w:numFmt w:val="ordinalText"/>
      <w:lvlRestart w:val="0"/>
      <w:pStyle w:val="OrdinalPara"/>
      <w:suff w:val="space"/>
      <w:lvlText w:val="%5,"/>
      <w:lvlJc w:val="left"/>
      <w:pPr>
        <w:ind w:firstLine="720"/>
      </w:pPr>
      <w:rPr>
        <w:rFonts w:cs="Times New Roman" w:hint="default"/>
      </w:rPr>
    </w:lvl>
    <w:lvl w:ilvl="5">
      <w:start w:val="1"/>
      <w:numFmt w:val="none"/>
      <w:lvlRestart w:val="0"/>
      <w:pStyle w:val="Question"/>
      <w:lvlText w:val="Q:"/>
      <w:lvlJc w:val="left"/>
      <w:pPr>
        <w:ind w:left="1440" w:hanging="720"/>
      </w:pPr>
      <w:rPr>
        <w:rFonts w:cs="Times New Roman" w:hint="default"/>
      </w:rPr>
    </w:lvl>
    <w:lvl w:ilvl="6">
      <w:start w:val="1"/>
      <w:numFmt w:val="none"/>
      <w:lvlRestart w:val="0"/>
      <w:pStyle w:val="Answer"/>
      <w:lvlText w:val="A:"/>
      <w:lvlJc w:val="left"/>
      <w:pPr>
        <w:ind w:left="1440" w:hanging="720"/>
      </w:pPr>
      <w:rPr>
        <w:rFonts w:cs="Times New Roman" w:hint="default"/>
      </w:rPr>
    </w:lvl>
    <w:lvl w:ilvl="7">
      <w:start w:val="1"/>
      <w:numFmt w:val="decimal"/>
      <w:lvlRestart w:val="0"/>
      <w:pStyle w:val="Parties"/>
      <w:lvlText w:val="(%8)"/>
      <w:lvlJc w:val="left"/>
      <w:pPr>
        <w:ind w:left="720" w:hanging="720"/>
      </w:pPr>
      <w:rPr>
        <w:rFonts w:cs="Times New Roman" w:hint="default"/>
        <w:b/>
        <w:i w:val="0"/>
      </w:rPr>
    </w:lvl>
    <w:lvl w:ilvl="8">
      <w:start w:val="1"/>
      <w:numFmt w:val="upperLetter"/>
      <w:lvlRestart w:val="0"/>
      <w:pStyle w:val="Recitals"/>
      <w:lvlText w:val="(%9)"/>
      <w:lvlJc w:val="left"/>
      <w:pPr>
        <w:ind w:left="720" w:hanging="720"/>
      </w:pPr>
      <w:rPr>
        <w:rFonts w:cs="Times New Roman" w:hint="default"/>
        <w:b/>
        <w:i w:val="0"/>
      </w:rPr>
    </w:lvl>
  </w:abstractNum>
  <w:num w:numId="1">
    <w:abstractNumId w:val="2"/>
    <w:lvlOverride w:ilvl="0">
      <w:lvl w:ilvl="0">
        <w:start w:val="1"/>
        <w:numFmt w:val="decimal"/>
        <w:pStyle w:val="ShortOutline1"/>
        <w:lvlText w:val="%1."/>
        <w:lvlJc w:val="left"/>
        <w:pPr>
          <w:tabs>
            <w:tab w:val="num" w:pos="720"/>
          </w:tabs>
          <w:ind w:left="720" w:hanging="72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hortOutline2"/>
        <w:lvlText w:val="(%2)"/>
        <w:lvlJc w:val="left"/>
        <w:pPr>
          <w:tabs>
            <w:tab w:val="num" w:pos="1440"/>
          </w:tabs>
          <w:ind w:left="1440" w:hanging="720"/>
        </w:pPr>
        <w:rPr>
          <w:rFonts w:cs="Times New Roman"/>
          <w:b w:val="0"/>
          <w:color w:val="000000"/>
        </w:rPr>
      </w:lvl>
    </w:lvlOverride>
    <w:lvlOverride w:ilvl="2">
      <w:lvl w:ilvl="2">
        <w:start w:val="1"/>
        <w:numFmt w:val="lowerRoman"/>
        <w:pStyle w:val="ShortOutline3"/>
        <w:lvlText w:val="(%3)"/>
        <w:lvlJc w:val="left"/>
        <w:pPr>
          <w:tabs>
            <w:tab w:val="num" w:pos="2160"/>
          </w:tabs>
          <w:ind w:left="2160" w:hanging="720"/>
        </w:pPr>
        <w:rPr>
          <w:rFonts w:cs="Times New Roman"/>
          <w:color w:val="000000"/>
        </w:rPr>
      </w:lvl>
    </w:lvlOverride>
    <w:lvlOverride w:ilvl="3">
      <w:lvl w:ilvl="3">
        <w:start w:val="1"/>
        <w:numFmt w:val="decimal"/>
        <w:pStyle w:val="ShortOutline4"/>
        <w:lvlText w:val="(%4)"/>
        <w:lvlJc w:val="left"/>
        <w:pPr>
          <w:tabs>
            <w:tab w:val="num" w:pos="2880"/>
          </w:tabs>
          <w:ind w:left="2880" w:hanging="720"/>
        </w:pPr>
        <w:rPr>
          <w:rFonts w:cs="Times New Roman"/>
          <w:color w:val="000000"/>
        </w:rPr>
      </w:lvl>
    </w:lvlOverride>
    <w:lvlOverride w:ilvl="4">
      <w:lvl w:ilvl="4">
        <w:start w:val="1"/>
        <w:numFmt w:val="upperLetter"/>
        <w:pStyle w:val="ShortOutline5"/>
        <w:lvlText w:val="(%5)"/>
        <w:lvlJc w:val="left"/>
        <w:pPr>
          <w:tabs>
            <w:tab w:val="num" w:pos="3600"/>
          </w:tabs>
          <w:ind w:left="3600" w:hanging="720"/>
        </w:pPr>
        <w:rPr>
          <w:rFonts w:cs="Times New Roman"/>
          <w:color w:val="000000"/>
        </w:rPr>
      </w:lvl>
    </w:lvlOverride>
    <w:lvlOverride w:ilvl="5">
      <w:lvl w:ilvl="5">
        <w:start w:val="1"/>
        <w:numFmt w:val="none"/>
        <w:lvlText w:val=""/>
        <w:lvlJc w:val="left"/>
        <w:pPr>
          <w:ind w:left="2160" w:hanging="360"/>
        </w:pPr>
        <w:rPr>
          <w:rFonts w:cs="Times New Roman"/>
        </w:rPr>
      </w:lvl>
    </w:lvlOverride>
    <w:lvlOverride w:ilvl="6">
      <w:lvl w:ilvl="6">
        <w:start w:val="1"/>
        <w:numFmt w:val="none"/>
        <w:lvlText w:val=""/>
        <w:lvlJc w:val="left"/>
        <w:pPr>
          <w:ind w:left="2520" w:hanging="360"/>
        </w:pPr>
        <w:rPr>
          <w:rFonts w:cs="Times New Roman"/>
        </w:rPr>
      </w:lvl>
    </w:lvlOverride>
    <w:lvlOverride w:ilvl="7">
      <w:lvl w:ilvl="7">
        <w:start w:val="1"/>
        <w:numFmt w:val="none"/>
        <w:lvlText w:val=""/>
        <w:lvlJc w:val="left"/>
        <w:pPr>
          <w:ind w:left="2880" w:hanging="360"/>
        </w:pPr>
        <w:rPr>
          <w:rFonts w:cs="Times New Roman"/>
        </w:rPr>
      </w:lvl>
    </w:lvlOverride>
    <w:lvlOverride w:ilvl="8">
      <w:lvl w:ilvl="8">
        <w:start w:val="1"/>
        <w:numFmt w:val="none"/>
        <w:lvlText w:val=""/>
        <w:lvlJc w:val="left"/>
        <w:pPr>
          <w:ind w:left="3240" w:hanging="360"/>
        </w:pPr>
        <w:rPr>
          <w:rFonts w:cs="Times New Roman"/>
        </w:rPr>
      </w:lvl>
    </w:lvlOverride>
  </w:num>
  <w:num w:numId="2">
    <w:abstractNumId w:val="10"/>
  </w:num>
  <w:num w:numId="3">
    <w:abstractNumId w:val="0"/>
  </w:num>
  <w:num w:numId="4">
    <w:abstractNumId w:val="4"/>
  </w:num>
  <w:num w:numId="5">
    <w:abstractNumId w:val="0"/>
  </w:num>
  <w:num w:numId="6">
    <w:abstractNumId w:val="4"/>
  </w:num>
  <w:num w:numId="7">
    <w:abstractNumId w:val="10"/>
  </w:num>
  <w:num w:numId="8">
    <w:abstractNumId w:val="1"/>
  </w:num>
  <w:num w:numId="9">
    <w:abstractNumId w:val="5"/>
    <w:lvlOverride w:ilvl="0">
      <w:lvl w:ilvl="0">
        <w:start w:val="1"/>
        <w:numFmt w:val="decimal"/>
        <w:lvlRestart w:val="0"/>
        <w:pStyle w:val="LegalFlush1"/>
        <w:lvlText w:val="%1."/>
        <w:lvlJc w:val="left"/>
        <w:pPr>
          <w:tabs>
            <w:tab w:val="num" w:pos="720"/>
          </w:tabs>
          <w:ind w:left="720" w:hanging="720"/>
        </w:pPr>
        <w:rPr>
          <w:rFonts w:cs="Times New Roman"/>
          <w:sz w:val="20"/>
        </w:rPr>
      </w:lvl>
    </w:lvlOverride>
    <w:lvlOverride w:ilvl="1">
      <w:lvl w:ilvl="1">
        <w:start w:val="1"/>
        <w:numFmt w:val="decimal"/>
        <w:pStyle w:val="LegalFlush2"/>
        <w:lvlText w:val="%1.%2"/>
        <w:lvlJc w:val="left"/>
        <w:pPr>
          <w:tabs>
            <w:tab w:val="num" w:pos="720"/>
          </w:tabs>
          <w:ind w:left="720" w:hanging="720"/>
        </w:pPr>
        <w:rPr>
          <w:rFonts w:cs="Times New Roman"/>
          <w:b w:val="0"/>
          <w:color w:val="auto"/>
        </w:rPr>
      </w:lvl>
    </w:lvlOverride>
    <w:lvlOverride w:ilvl="4">
      <w:lvl w:ilvl="4">
        <w:start w:val="1"/>
        <w:numFmt w:val="lowerLetter"/>
        <w:pStyle w:val="LegalFlush5"/>
        <w:lvlText w:val="(%5)"/>
        <w:lvlJc w:val="left"/>
        <w:pPr>
          <w:tabs>
            <w:tab w:val="num" w:pos="1440"/>
          </w:tabs>
          <w:ind w:left="1440" w:hanging="720"/>
        </w:pPr>
        <w:rPr>
          <w:rFonts w:cs="Times New Roman"/>
          <w:b w:val="0"/>
        </w:rPr>
      </w:lvl>
    </w:lvlOverride>
    <w:lvlOverride w:ilvl="5">
      <w:lvl w:ilvl="5">
        <w:start w:val="1"/>
        <w:numFmt w:val="lowerRoman"/>
        <w:pStyle w:val="LegalFlush6"/>
        <w:lvlText w:val="(%6)"/>
        <w:lvlJc w:val="left"/>
        <w:pPr>
          <w:tabs>
            <w:tab w:val="num" w:pos="2280"/>
          </w:tabs>
          <w:ind w:left="2280" w:hanging="720"/>
        </w:pPr>
        <w:rPr>
          <w:rFonts w:cs="Times New Roman"/>
          <w:b w:val="0"/>
        </w:rPr>
      </w:lvl>
    </w:lvlOverride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  <w:num w:numId="14">
    <w:abstractNumId w:val="5"/>
    <w:lvlOverride w:ilvl="0">
      <w:startOverride w:val="1"/>
      <w:lvl w:ilvl="0">
        <w:start w:val="1"/>
        <w:numFmt w:val="decimal"/>
        <w:lvlRestart w:val="0"/>
        <w:pStyle w:val="LegalFlush1"/>
        <w:lvlText w:val="%1."/>
        <w:lvlJc w:val="left"/>
        <w:pPr>
          <w:tabs>
            <w:tab w:val="num" w:pos="720"/>
          </w:tabs>
          <w:ind w:left="720" w:hanging="720"/>
        </w:pPr>
        <w:rPr>
          <w:rFonts w:cs="Times New Roman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LegalFlush2"/>
        <w:lvlText w:val="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pStyle w:val="LegalFlush3"/>
        <w:lvlText w:val="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pStyle w:val="LegalFlush4"/>
        <w:lvlText w:val="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pStyle w:val="LegalFlush5"/>
        <w:lvlText w:val="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pStyle w:val="LegalFlush6"/>
        <w:lvlText w:val="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pStyle w:val="LegalFlush7"/>
        <w:lvlText w:val=""/>
        <w:lvlJc w:val="left"/>
        <w:rPr>
          <w:rFonts w:cs="Times New Roman"/>
        </w:rPr>
      </w:lvl>
    </w:lvlOverride>
  </w:num>
  <w:num w:numId="15">
    <w:abstractNumId w:val="2"/>
    <w:lvlOverride w:ilvl="0">
      <w:startOverride w:val="1"/>
      <w:lvl w:ilvl="0">
        <w:start w:val="1"/>
        <w:numFmt w:val="decimal"/>
        <w:pStyle w:val="ShortOutline1"/>
        <w:lvlText w:val="%1."/>
        <w:lvlJc w:val="left"/>
        <w:pPr>
          <w:tabs>
            <w:tab w:val="num" w:pos="720"/>
          </w:tabs>
          <w:ind w:left="720" w:hanging="720"/>
        </w:pPr>
        <w:rPr>
          <w:rFonts w:cs="Times New Roman"/>
          <w:color w:val="000000"/>
        </w:rPr>
      </w:lvl>
    </w:lvlOverride>
    <w:lvlOverride w:ilvl="1">
      <w:startOverride w:val="1"/>
      <w:lvl w:ilvl="1">
        <w:start w:val="1"/>
        <w:numFmt w:val="lowerLetter"/>
        <w:pStyle w:val="ShortOutline2"/>
        <w:lvlText w:val="(%2)"/>
        <w:lvlJc w:val="left"/>
        <w:pPr>
          <w:tabs>
            <w:tab w:val="num" w:pos="1440"/>
          </w:tabs>
          <w:ind w:left="1440" w:hanging="720"/>
        </w:pPr>
        <w:rPr>
          <w:rFonts w:cs="Times New Roman"/>
          <w:color w:val="000000"/>
        </w:rPr>
      </w:lvl>
    </w:lvlOverride>
    <w:lvlOverride w:ilvl="2">
      <w:startOverride w:val="1"/>
      <w:lvl w:ilvl="2">
        <w:start w:val="1"/>
        <w:numFmt w:val="lowerRoman"/>
        <w:pStyle w:val="ShortOutline3"/>
        <w:lvlText w:val="(%3)"/>
        <w:lvlJc w:val="left"/>
        <w:pPr>
          <w:tabs>
            <w:tab w:val="num" w:pos="2160"/>
          </w:tabs>
          <w:ind w:left="2160" w:hanging="720"/>
        </w:pPr>
        <w:rPr>
          <w:rFonts w:cs="Times New Roman"/>
          <w:color w:val="000000"/>
        </w:rPr>
      </w:lvl>
    </w:lvlOverride>
    <w:lvlOverride w:ilvl="3">
      <w:startOverride w:val="1"/>
      <w:lvl w:ilvl="3">
        <w:start w:val="1"/>
        <w:numFmt w:val="decimal"/>
        <w:pStyle w:val="ShortOutline4"/>
        <w:lvlText w:val="(%4)"/>
        <w:lvlJc w:val="left"/>
        <w:pPr>
          <w:tabs>
            <w:tab w:val="num" w:pos="2880"/>
          </w:tabs>
          <w:ind w:left="2880" w:hanging="720"/>
        </w:pPr>
        <w:rPr>
          <w:rFonts w:cs="Times New Roman"/>
          <w:color w:val="000000"/>
        </w:rPr>
      </w:lvl>
    </w:lvlOverride>
    <w:lvlOverride w:ilvl="4">
      <w:startOverride w:val="1"/>
      <w:lvl w:ilvl="4">
        <w:start w:val="1"/>
        <w:numFmt w:val="upperLetter"/>
        <w:pStyle w:val="ShortOutline5"/>
        <w:lvlText w:val="(%5)"/>
        <w:lvlJc w:val="left"/>
        <w:pPr>
          <w:tabs>
            <w:tab w:val="num" w:pos="3600"/>
          </w:tabs>
          <w:ind w:left="3600" w:hanging="720"/>
        </w:pPr>
        <w:rPr>
          <w:rFonts w:cs="Times New Roman"/>
          <w:color w:val="000000"/>
        </w:rPr>
      </w:lvl>
    </w:lvlOverride>
    <w:lvlOverride w:ilvl="5">
      <w:startOverride w:val="1"/>
      <w:lvl w:ilvl="5">
        <w:start w:val="1"/>
        <w:numFmt w:val="none"/>
        <w:lvlText w:val=""/>
        <w:lvlJc w:val="left"/>
        <w:pPr>
          <w:ind w:left="2160" w:hanging="360"/>
        </w:pPr>
        <w:rPr>
          <w:rFonts w:cs="Times New Roman"/>
        </w:rPr>
      </w:lvl>
    </w:lvlOverride>
    <w:lvlOverride w:ilvl="6">
      <w:startOverride w:val="1"/>
      <w:lvl w:ilvl="6">
        <w:start w:val="1"/>
        <w:numFmt w:val="none"/>
        <w:lvlText w:val=""/>
        <w:lvlJc w:val="left"/>
        <w:pPr>
          <w:ind w:left="2520" w:hanging="360"/>
        </w:pPr>
        <w:rPr>
          <w:rFonts w:cs="Times New Roman"/>
        </w:rPr>
      </w:lvl>
    </w:lvlOverride>
    <w:lvlOverride w:ilvl="7">
      <w:startOverride w:val="1"/>
      <w:lvl w:ilvl="7">
        <w:start w:val="1"/>
        <w:numFmt w:val="none"/>
        <w:lvlText w:val=""/>
        <w:lvlJc w:val="left"/>
        <w:pPr>
          <w:ind w:left="2880" w:hanging="360"/>
        </w:pPr>
        <w:rPr>
          <w:rFonts w:cs="Times New Roman"/>
        </w:rPr>
      </w:lvl>
    </w:lvlOverride>
    <w:lvlOverride w:ilvl="8">
      <w:startOverride w:val="1"/>
      <w:lvl w:ilvl="8">
        <w:start w:val="1"/>
        <w:numFmt w:val="none"/>
        <w:lvlText w:val=""/>
        <w:lvlJc w:val="left"/>
        <w:pPr>
          <w:ind w:left="3240" w:hanging="360"/>
        </w:pPr>
        <w:rPr>
          <w:rFonts w:cs="Times New Roman"/>
        </w:rPr>
      </w:lvl>
    </w:lvlOverride>
  </w:num>
  <w:num w:numId="16">
    <w:abstractNumId w:val="2"/>
  </w:num>
  <w:num w:numId="17">
    <w:abstractNumId w:val="5"/>
  </w:num>
  <w:num w:numId="18">
    <w:abstractNumId w:val="5"/>
    <w:lvlOverride w:ilvl="0">
      <w:lvl w:ilvl="0">
        <w:start w:val="1"/>
        <w:numFmt w:val="upperLetter"/>
        <w:pStyle w:val="LegalFlush1"/>
        <w:lvlText w:val="%1."/>
        <w:lvlJc w:val="left"/>
        <w:pPr>
          <w:ind w:left="360" w:hanging="360"/>
        </w:pPr>
        <w:rPr>
          <w:rFonts w:cs="Times New Roman"/>
          <w:color w:val="0000FF"/>
          <w:sz w:val="20"/>
          <w:szCs w:val="20"/>
        </w:rPr>
      </w:lvl>
    </w:lvlOverride>
    <w:lvlOverride w:ilvl="1">
      <w:lvl w:ilvl="1">
        <w:start w:val="1"/>
        <w:numFmt w:val="decimal"/>
        <w:pStyle w:val="LegalFlush2"/>
        <w:lvlText w:val="%1.%2"/>
        <w:lvlJc w:val="left"/>
        <w:pPr>
          <w:tabs>
            <w:tab w:val="num" w:pos="720"/>
          </w:tabs>
          <w:ind w:left="720" w:hanging="720"/>
        </w:pPr>
        <w:rPr>
          <w:rFonts w:cs="Times New Roman"/>
          <w:b w:val="0"/>
        </w:rPr>
      </w:lvl>
    </w:lvlOverride>
    <w:lvlOverride w:ilvl="2">
      <w:lvl w:ilvl="2">
        <w:start w:val="1"/>
        <w:numFmt w:val="decimal"/>
        <w:pStyle w:val="LegalFlush3"/>
        <w:lvlText w:val="%1.%2.%3"/>
        <w:lvlJc w:val="left"/>
        <w:pPr>
          <w:tabs>
            <w:tab w:val="num" w:pos="720"/>
          </w:tabs>
          <w:ind w:left="720" w:hanging="720"/>
        </w:pPr>
        <w:rPr>
          <w:rFonts w:cs="Times New Roman"/>
        </w:rPr>
      </w:lvl>
    </w:lvlOverride>
    <w:lvlOverride w:ilvl="3">
      <w:lvl w:ilvl="3">
        <w:start w:val="1"/>
        <w:numFmt w:val="decimal"/>
        <w:pStyle w:val="LegalFlush4"/>
        <w:lvlText w:val="%1.%2.%3.%4"/>
        <w:lvlJc w:val="left"/>
        <w:pPr>
          <w:tabs>
            <w:tab w:val="num" w:pos="864"/>
          </w:tabs>
          <w:ind w:left="864" w:hanging="864"/>
        </w:pPr>
        <w:rPr>
          <w:rFonts w:cs="Times New Roman"/>
        </w:rPr>
      </w:lvl>
    </w:lvlOverride>
    <w:lvlOverride w:ilvl="4">
      <w:lvl w:ilvl="4">
        <w:start w:val="1"/>
        <w:numFmt w:val="lowerLetter"/>
        <w:pStyle w:val="LegalFlush5"/>
        <w:lvlText w:val="(%5)"/>
        <w:lvlJc w:val="left"/>
        <w:pPr>
          <w:tabs>
            <w:tab w:val="num" w:pos="1440"/>
          </w:tabs>
          <w:ind w:left="1440" w:hanging="720"/>
        </w:pPr>
        <w:rPr>
          <w:rFonts w:cs="Times New Roman"/>
          <w:b w:val="0"/>
        </w:rPr>
      </w:lvl>
    </w:lvlOverride>
    <w:lvlOverride w:ilvl="5">
      <w:lvl w:ilvl="5">
        <w:start w:val="1"/>
        <w:numFmt w:val="lowerRoman"/>
        <w:pStyle w:val="LegalFlush6"/>
        <w:lvlText w:val="(%6)"/>
        <w:lvlJc w:val="left"/>
        <w:pPr>
          <w:tabs>
            <w:tab w:val="num" w:pos="2160"/>
          </w:tabs>
          <w:ind w:left="2160" w:hanging="720"/>
        </w:pPr>
        <w:rPr>
          <w:rFonts w:cs="Times New Roman"/>
          <w:color w:val="auto"/>
        </w:rPr>
      </w:lvl>
    </w:lvlOverride>
    <w:lvlOverride w:ilvl="6">
      <w:lvl w:ilvl="6">
        <w:start w:val="1"/>
        <w:numFmt w:val="decimal"/>
        <w:pStyle w:val="LegalFlush7"/>
        <w:lvlText w:val="(%7)"/>
        <w:lvlJc w:val="left"/>
        <w:pPr>
          <w:tabs>
            <w:tab w:val="num" w:pos="2880"/>
          </w:tabs>
          <w:ind w:left="2880" w:hanging="720"/>
        </w:pPr>
        <w:rPr>
          <w:rFonts w:cs="Times New Roman"/>
        </w:rPr>
      </w:lvl>
    </w:lvlOverride>
    <w:lvlOverride w:ilvl="7">
      <w:lvl w:ilvl="7">
        <w:start w:val="1"/>
        <w:numFmt w:val="upperLetter"/>
        <w:pStyle w:val="LegalFlush8"/>
        <w:lvlText w:val="(%8)"/>
        <w:lvlJc w:val="left"/>
        <w:pPr>
          <w:tabs>
            <w:tab w:val="num" w:pos="3600"/>
          </w:tabs>
          <w:ind w:left="3600" w:hanging="720"/>
        </w:pPr>
        <w:rPr>
          <w:rFonts w:cs="Times New Roman"/>
        </w:rPr>
      </w:lvl>
    </w:lvlOverride>
    <w:lvlOverride w:ilvl="8">
      <w:lvl w:ilvl="8">
        <w:start w:val="1"/>
        <w:numFmt w:val="none"/>
        <w:lvlText w:val=""/>
        <w:lvlJc w:val="left"/>
        <w:pPr>
          <w:ind w:left="3240" w:hanging="360"/>
        </w:pPr>
        <w:rPr>
          <w:rFonts w:cs="Times New Roman"/>
        </w:rPr>
      </w:lvl>
    </w:lvlOverride>
  </w:num>
  <w:num w:numId="19">
    <w:abstractNumId w:val="1"/>
    <w:lvlOverride w:ilvl="0">
      <w:lvl w:ilvl="0">
        <w:start w:val="1"/>
        <w:numFmt w:val="decimal"/>
        <w:lvlRestart w:val="0"/>
        <w:pStyle w:val="LegalCombo1"/>
        <w:lvlText w:val="%1."/>
        <w:lvlJc w:val="left"/>
        <w:pPr>
          <w:tabs>
            <w:tab w:val="num" w:pos="720"/>
          </w:tabs>
          <w:ind w:left="720" w:hanging="720"/>
        </w:pPr>
        <w:rPr>
          <w:rFonts w:cs="Times New Roman"/>
          <w:b/>
          <w:sz w:val="20"/>
          <w:szCs w:val="20"/>
        </w:rPr>
      </w:lvl>
    </w:lvlOverride>
    <w:lvlOverride w:ilvl="1">
      <w:lvl w:ilvl="1">
        <w:start w:val="1"/>
        <w:numFmt w:val="decimal"/>
        <w:pStyle w:val="LegalCombo2"/>
        <w:lvlText w:val="%1.%2"/>
        <w:lvlJc w:val="left"/>
        <w:pPr>
          <w:tabs>
            <w:tab w:val="num" w:pos="720"/>
          </w:tabs>
          <w:ind w:left="720" w:hanging="720"/>
        </w:pPr>
        <w:rPr>
          <w:rFonts w:cs="Times New Roman"/>
          <w:b w:val="0"/>
        </w:rPr>
      </w:lvl>
    </w:lvlOverride>
    <w:lvlOverride w:ilvl="2">
      <w:lvl w:ilvl="2">
        <w:start w:val="1"/>
        <w:numFmt w:val="decimal"/>
        <w:pStyle w:val="LegalCombo3"/>
        <w:lvlText w:val="%1.%2.%3"/>
        <w:lvlJc w:val="left"/>
        <w:pPr>
          <w:tabs>
            <w:tab w:val="num" w:pos="1440"/>
          </w:tabs>
          <w:ind w:left="1440" w:hanging="720"/>
        </w:pPr>
        <w:rPr>
          <w:rFonts w:cs="Times New Roman"/>
        </w:rPr>
      </w:lvl>
    </w:lvlOverride>
    <w:lvlOverride w:ilvl="3">
      <w:lvl w:ilvl="3">
        <w:start w:val="1"/>
        <w:numFmt w:val="lowerLetter"/>
        <w:pStyle w:val="LegalCombo4"/>
        <w:lvlText w:val="(%4)"/>
        <w:lvlJc w:val="left"/>
        <w:pPr>
          <w:tabs>
            <w:tab w:val="num" w:pos="1440"/>
          </w:tabs>
          <w:ind w:left="1440" w:hanging="720"/>
        </w:pPr>
        <w:rPr>
          <w:rFonts w:cs="Times New Roman"/>
          <w:b w:val="0"/>
        </w:rPr>
      </w:lvl>
    </w:lvlOverride>
    <w:lvlOverride w:ilvl="4">
      <w:lvl w:ilvl="4">
        <w:start w:val="1"/>
        <w:numFmt w:val="lowerRoman"/>
        <w:pStyle w:val="LegalCombo5"/>
        <w:lvlText w:val="(%5)"/>
        <w:lvlJc w:val="left"/>
        <w:pPr>
          <w:tabs>
            <w:tab w:val="num" w:pos="2160"/>
          </w:tabs>
          <w:ind w:left="2160" w:hanging="720"/>
        </w:pPr>
        <w:rPr>
          <w:rFonts w:cs="Times New Roman"/>
        </w:rPr>
      </w:lvl>
    </w:lvlOverride>
    <w:lvlOverride w:ilvl="5">
      <w:lvl w:ilvl="5">
        <w:start w:val="1"/>
        <w:numFmt w:val="decimal"/>
        <w:pStyle w:val="LegalCombo6"/>
        <w:lvlText w:val="(%6)"/>
        <w:lvlJc w:val="left"/>
        <w:pPr>
          <w:tabs>
            <w:tab w:val="num" w:pos="2880"/>
          </w:tabs>
          <w:ind w:left="2880" w:hanging="720"/>
        </w:pPr>
        <w:rPr>
          <w:rFonts w:cs="Times New Roman"/>
        </w:rPr>
      </w:lvl>
    </w:lvlOverride>
    <w:lvlOverride w:ilvl="6">
      <w:lvl w:ilvl="6">
        <w:start w:val="1"/>
        <w:numFmt w:val="upperLetter"/>
        <w:pStyle w:val="LegalCombo7"/>
        <w:lvlText w:val="(%7)"/>
        <w:lvlJc w:val="left"/>
        <w:pPr>
          <w:tabs>
            <w:tab w:val="num" w:pos="3600"/>
          </w:tabs>
          <w:ind w:left="3600" w:hanging="720"/>
        </w:pPr>
        <w:rPr>
          <w:rFonts w:cs="Times New Roman"/>
        </w:rPr>
      </w:lvl>
    </w:lvlOverride>
    <w:lvlOverride w:ilvl="7">
      <w:lvl w:ilvl="7">
        <w:start w:val="24"/>
        <w:numFmt w:val="lowerLetter"/>
        <w:lvlRestart w:val="0"/>
        <w:pStyle w:val="LegalCombo8"/>
        <w:lvlText w:val="(%8)"/>
        <w:lvlJc w:val="left"/>
        <w:pPr>
          <w:tabs>
            <w:tab w:val="num" w:pos="1440"/>
          </w:tabs>
          <w:ind w:left="1440" w:hanging="720"/>
        </w:pPr>
        <w:rPr>
          <w:rFonts w:cs="Times New Roman"/>
        </w:rPr>
      </w:lvl>
    </w:lvlOverride>
    <w:lvlOverride w:ilvl="8">
      <w:lvl w:ilvl="8">
        <w:start w:val="1"/>
        <w:numFmt w:val="bullet"/>
        <w:lvlRestart w:val="0"/>
        <w:pStyle w:val="LegalCombo9"/>
        <w:lvlText w:val=""/>
        <w:lvlJc w:val="left"/>
        <w:pPr>
          <w:tabs>
            <w:tab w:val="num" w:pos="1800"/>
          </w:tabs>
          <w:ind w:left="1800" w:hanging="360"/>
        </w:pPr>
        <w:rPr>
          <w:rFonts w:ascii="Symbol" w:hAnsi="Symbol" w:hint="default"/>
        </w:rPr>
      </w:lvl>
    </w:lvlOverride>
  </w:num>
  <w:num w:numId="20">
    <w:abstractNumId w:val="1"/>
  </w:num>
  <w:num w:numId="21">
    <w:abstractNumId w:val="5"/>
  </w:num>
  <w:num w:numId="22">
    <w:abstractNumId w:val="5"/>
    <w:lvlOverride w:ilvl="0">
      <w:lvl w:ilvl="0">
        <w:start w:val="1"/>
        <w:numFmt w:val="decimal"/>
        <w:lvlRestart w:val="0"/>
        <w:pStyle w:val="LegalFlush1"/>
        <w:lvlText w:val="%1."/>
        <w:lvlJc w:val="left"/>
        <w:pPr>
          <w:tabs>
            <w:tab w:val="num" w:pos="720"/>
          </w:tabs>
          <w:ind w:left="720" w:hanging="720"/>
        </w:pPr>
        <w:rPr>
          <w:sz w:val="20"/>
          <w:szCs w:val="20"/>
        </w:rPr>
      </w:lvl>
    </w:lvlOverride>
    <w:lvlOverride w:ilvl="1">
      <w:lvl w:ilvl="1">
        <w:start w:val="1"/>
        <w:numFmt w:val="decimal"/>
        <w:pStyle w:val="LegalFlush2"/>
        <w:lvlText w:val="%1.%2"/>
        <w:lvlJc w:val="left"/>
        <w:pPr>
          <w:tabs>
            <w:tab w:val="num" w:pos="720"/>
          </w:tabs>
          <w:ind w:left="720" w:hanging="720"/>
        </w:pPr>
      </w:lvl>
    </w:lvlOverride>
    <w:lvlOverride w:ilvl="4">
      <w:lvl w:ilvl="4">
        <w:start w:val="1"/>
        <w:numFmt w:val="lowerLetter"/>
        <w:pStyle w:val="LegalFlush5"/>
        <w:lvlText w:val="(%5)"/>
        <w:lvlJc w:val="left"/>
        <w:pPr>
          <w:tabs>
            <w:tab w:val="num" w:pos="1440"/>
          </w:tabs>
          <w:ind w:left="1440" w:hanging="720"/>
        </w:pPr>
        <w:rPr>
          <w:b w:val="0"/>
        </w:rPr>
      </w:lvl>
    </w:lvlOverride>
    <w:lvlOverride w:ilvl="5">
      <w:lvl w:ilvl="5">
        <w:start w:val="1"/>
        <w:numFmt w:val="lowerRoman"/>
        <w:pStyle w:val="LegalFlush6"/>
        <w:lvlText w:val="(%6)"/>
        <w:lvlJc w:val="left"/>
        <w:pPr>
          <w:tabs>
            <w:tab w:val="num" w:pos="2160"/>
          </w:tabs>
          <w:ind w:left="2160" w:hanging="720"/>
        </w:pPr>
        <w:rPr>
          <w:b w:val="0"/>
        </w:rPr>
      </w:lvl>
    </w:lvlOverride>
  </w:num>
  <w:num w:numId="23">
    <w:abstractNumId w:val="5"/>
    <w:lvlOverride w:ilvl="0">
      <w:lvl w:ilvl="0">
        <w:start w:val="1"/>
        <w:numFmt w:val="decimal"/>
        <w:lvlRestart w:val="0"/>
        <w:pStyle w:val="LegalFlush1"/>
        <w:lvlText w:val="%1."/>
        <w:lvlJc w:val="left"/>
        <w:pPr>
          <w:tabs>
            <w:tab w:val="num" w:pos="720"/>
          </w:tabs>
          <w:ind w:left="720" w:hanging="720"/>
        </w:pPr>
        <w:rPr>
          <w:rFonts w:cs="Times New Roman"/>
          <w:sz w:val="22"/>
        </w:rPr>
      </w:lvl>
    </w:lvlOverride>
    <w:lvlOverride w:ilvl="1">
      <w:lvl w:ilvl="1">
        <w:start w:val="1"/>
        <w:numFmt w:val="decimal"/>
        <w:pStyle w:val="LegalFlush2"/>
        <w:lvlText w:val="%1.%2"/>
        <w:lvlJc w:val="left"/>
        <w:pPr>
          <w:tabs>
            <w:tab w:val="num" w:pos="720"/>
          </w:tabs>
          <w:ind w:left="720" w:hanging="720"/>
        </w:pPr>
        <w:rPr>
          <w:rFonts w:cs="Times New Roman"/>
          <w:b w:val="0"/>
          <w:i w:val="0"/>
          <w:sz w:val="20"/>
          <w:szCs w:val="20"/>
        </w:rPr>
      </w:lvl>
    </w:lvlOverride>
    <w:lvlOverride w:ilvl="2">
      <w:lvl w:ilvl="2">
        <w:start w:val="1"/>
        <w:numFmt w:val="decimal"/>
        <w:pStyle w:val="LegalFlush3"/>
        <w:lvlText w:val="%1.%2.%3"/>
        <w:lvlJc w:val="left"/>
        <w:pPr>
          <w:tabs>
            <w:tab w:val="num" w:pos="720"/>
          </w:tabs>
          <w:ind w:left="720" w:hanging="720"/>
        </w:pPr>
        <w:rPr>
          <w:rFonts w:cs="Times New Roman"/>
        </w:rPr>
      </w:lvl>
    </w:lvlOverride>
    <w:lvlOverride w:ilvl="3">
      <w:lvl w:ilvl="3">
        <w:start w:val="1"/>
        <w:numFmt w:val="decimal"/>
        <w:pStyle w:val="LegalFlush4"/>
        <w:lvlText w:val="%1.%2.%3.%4"/>
        <w:lvlJc w:val="left"/>
        <w:pPr>
          <w:tabs>
            <w:tab w:val="num" w:pos="864"/>
          </w:tabs>
          <w:ind w:left="864" w:hanging="864"/>
        </w:pPr>
        <w:rPr>
          <w:rFonts w:cs="Times New Roman"/>
        </w:rPr>
      </w:lvl>
    </w:lvlOverride>
    <w:lvlOverride w:ilvl="4">
      <w:lvl w:ilvl="4">
        <w:start w:val="1"/>
        <w:numFmt w:val="lowerLetter"/>
        <w:pStyle w:val="LegalFlush5"/>
        <w:lvlText w:val="(%5)"/>
        <w:lvlJc w:val="left"/>
        <w:pPr>
          <w:tabs>
            <w:tab w:val="num" w:pos="1440"/>
          </w:tabs>
          <w:ind w:left="1440" w:hanging="720"/>
        </w:pPr>
        <w:rPr>
          <w:rFonts w:cs="Times New Roman"/>
        </w:rPr>
      </w:lvl>
    </w:lvlOverride>
    <w:lvlOverride w:ilvl="5">
      <w:lvl w:ilvl="5">
        <w:start w:val="1"/>
        <w:numFmt w:val="lowerRoman"/>
        <w:pStyle w:val="LegalFlush6"/>
        <w:lvlText w:val="(%6)"/>
        <w:lvlJc w:val="left"/>
        <w:pPr>
          <w:tabs>
            <w:tab w:val="num" w:pos="2160"/>
          </w:tabs>
          <w:ind w:left="2160" w:hanging="720"/>
        </w:pPr>
        <w:rPr>
          <w:rFonts w:cs="Times New Roman"/>
        </w:rPr>
      </w:lvl>
    </w:lvlOverride>
    <w:lvlOverride w:ilvl="6">
      <w:lvl w:ilvl="6">
        <w:start w:val="1"/>
        <w:numFmt w:val="decimal"/>
        <w:pStyle w:val="LegalFlush7"/>
        <w:lvlText w:val="(%7)"/>
        <w:lvlJc w:val="left"/>
        <w:pPr>
          <w:tabs>
            <w:tab w:val="num" w:pos="2880"/>
          </w:tabs>
          <w:ind w:left="2880" w:hanging="720"/>
        </w:pPr>
        <w:rPr>
          <w:rFonts w:cs="Times New Roman"/>
        </w:rPr>
      </w:lvl>
    </w:lvlOverride>
    <w:lvlOverride w:ilvl="7">
      <w:lvl w:ilvl="7">
        <w:start w:val="1"/>
        <w:numFmt w:val="upperLetter"/>
        <w:pStyle w:val="LegalFlush8"/>
        <w:lvlText w:val="(%8)"/>
        <w:lvlJc w:val="left"/>
        <w:pPr>
          <w:tabs>
            <w:tab w:val="num" w:pos="3600"/>
          </w:tabs>
          <w:ind w:left="3600" w:hanging="720"/>
        </w:pPr>
        <w:rPr>
          <w:rFonts w:cs="Times New Roman"/>
        </w:rPr>
      </w:lvl>
    </w:lvlOverride>
    <w:lvlOverride w:ilvl="8">
      <w:lvl w:ilvl="8">
        <w:start w:val="1"/>
        <w:numFmt w:val="none"/>
        <w:lvlText w:val=""/>
        <w:lvlJc w:val="left"/>
        <w:pPr>
          <w:ind w:left="3240" w:hanging="360"/>
        </w:pPr>
        <w:rPr>
          <w:rFonts w:cs="Times New Roman"/>
        </w:rPr>
      </w:lvl>
    </w:lvlOverride>
  </w:num>
  <w:num w:numId="24">
    <w:abstractNumId w:val="5"/>
    <w:lvlOverride w:ilvl="4">
      <w:lvl w:ilvl="4">
        <w:start w:val="1"/>
        <w:numFmt w:val="lowerLetter"/>
        <w:pStyle w:val="LegalFlush5"/>
        <w:lvlText w:val="(%5)"/>
        <w:lvlJc w:val="left"/>
        <w:pPr>
          <w:tabs>
            <w:tab w:val="num" w:pos="1440"/>
          </w:tabs>
          <w:ind w:left="1440" w:hanging="720"/>
        </w:pPr>
        <w:rPr>
          <w:rFonts w:cs="Times New Roman"/>
          <w:b w:val="0"/>
        </w:rPr>
      </w:lvl>
    </w:lvlOverride>
    <w:lvlOverride w:ilvl="5">
      <w:lvl w:ilvl="5">
        <w:start w:val="1"/>
        <w:numFmt w:val="lowerRoman"/>
        <w:pStyle w:val="LegalFlush6"/>
        <w:lvlText w:val="(%6)"/>
        <w:lvlJc w:val="left"/>
        <w:pPr>
          <w:tabs>
            <w:tab w:val="num" w:pos="2280"/>
          </w:tabs>
          <w:ind w:left="2280" w:hanging="720"/>
        </w:pPr>
        <w:rPr>
          <w:rFonts w:cs="Times New Roman"/>
          <w:b w:val="0"/>
        </w:rPr>
      </w:lvl>
    </w:lvlOverride>
  </w:num>
  <w:num w:numId="25">
    <w:abstractNumId w:val="5"/>
    <w:lvlOverride w:ilvl="4">
      <w:lvl w:ilvl="4">
        <w:start w:val="1"/>
        <w:numFmt w:val="lowerLetter"/>
        <w:pStyle w:val="LegalFlush5"/>
        <w:lvlText w:val="(%5)"/>
        <w:lvlJc w:val="left"/>
        <w:pPr>
          <w:tabs>
            <w:tab w:val="num" w:pos="1440"/>
          </w:tabs>
          <w:ind w:left="1440" w:hanging="720"/>
        </w:pPr>
        <w:rPr>
          <w:rFonts w:cs="Times New Roman"/>
          <w:b w:val="0"/>
        </w:rPr>
      </w:lvl>
    </w:lvlOverride>
    <w:lvlOverride w:ilvl="5">
      <w:lvl w:ilvl="5">
        <w:start w:val="1"/>
        <w:numFmt w:val="lowerRoman"/>
        <w:pStyle w:val="LegalFlush6"/>
        <w:lvlText w:val="(%6)"/>
        <w:lvlJc w:val="left"/>
        <w:pPr>
          <w:tabs>
            <w:tab w:val="num" w:pos="2280"/>
          </w:tabs>
          <w:ind w:left="2280" w:hanging="720"/>
        </w:pPr>
        <w:rPr>
          <w:rFonts w:cs="Times New Roman"/>
          <w:b w:val="0"/>
        </w:rPr>
      </w:lvl>
    </w:lvlOverride>
  </w:num>
  <w:num w:numId="26">
    <w:abstractNumId w:val="5"/>
    <w:lvlOverride w:ilvl="0">
      <w:lvl w:ilvl="0">
        <w:start w:val="1"/>
        <w:numFmt w:val="upperLetter"/>
        <w:pStyle w:val="LegalFlush1"/>
        <w:lvlText w:val="%1."/>
        <w:lvlJc w:val="left"/>
        <w:pPr>
          <w:ind w:left="360" w:hanging="360"/>
        </w:pPr>
        <w:rPr>
          <w:sz w:val="20"/>
          <w:szCs w:val="20"/>
        </w:rPr>
      </w:lvl>
    </w:lvlOverride>
    <w:lvlOverride w:ilvl="1">
      <w:lvl w:ilvl="1">
        <w:start w:val="1"/>
        <w:numFmt w:val="decimal"/>
        <w:pStyle w:val="LegalFlush2"/>
        <w:lvlText w:val="%1.%2"/>
        <w:lvlJc w:val="left"/>
        <w:pPr>
          <w:tabs>
            <w:tab w:val="num" w:pos="720"/>
          </w:tabs>
          <w:ind w:left="720" w:hanging="720"/>
        </w:pPr>
        <w:rPr>
          <w:b w:val="0"/>
        </w:rPr>
      </w:lvl>
    </w:lvlOverride>
    <w:lvlOverride w:ilvl="2">
      <w:lvl w:ilvl="2">
        <w:start w:val="1"/>
        <w:numFmt w:val="decimal"/>
        <w:pStyle w:val="LegalFlush3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pStyle w:val="LegalFlush4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lowerLetter"/>
        <w:pStyle w:val="LegalFlush5"/>
        <w:lvlText w:val="(%5)"/>
        <w:lvlJc w:val="left"/>
        <w:pPr>
          <w:tabs>
            <w:tab w:val="num" w:pos="1440"/>
          </w:tabs>
          <w:ind w:left="1440" w:hanging="720"/>
        </w:pPr>
        <w:rPr>
          <w:b w:val="0"/>
        </w:rPr>
      </w:lvl>
    </w:lvlOverride>
    <w:lvlOverride w:ilvl="5">
      <w:lvl w:ilvl="5">
        <w:start w:val="1"/>
        <w:numFmt w:val="lowerRoman"/>
        <w:pStyle w:val="LegalFlush6"/>
        <w:lvlText w:val="(%6)"/>
        <w:lvlJc w:val="left"/>
        <w:pPr>
          <w:tabs>
            <w:tab w:val="num" w:pos="2160"/>
          </w:tabs>
          <w:ind w:left="2160" w:hanging="720"/>
        </w:pPr>
        <w:rPr>
          <w:color w:val="auto"/>
        </w:rPr>
      </w:lvl>
    </w:lvlOverride>
    <w:lvlOverride w:ilvl="6">
      <w:lvl w:ilvl="6">
        <w:start w:val="1"/>
        <w:numFmt w:val="decimal"/>
        <w:pStyle w:val="LegalFlush7"/>
        <w:lvlText w:val="(%7)"/>
        <w:lvlJc w:val="left"/>
        <w:pPr>
          <w:tabs>
            <w:tab w:val="num" w:pos="2880"/>
          </w:tabs>
          <w:ind w:left="2880" w:hanging="720"/>
        </w:pPr>
      </w:lvl>
    </w:lvlOverride>
    <w:lvlOverride w:ilvl="7">
      <w:lvl w:ilvl="7">
        <w:start w:val="1"/>
        <w:numFmt w:val="upperLetter"/>
        <w:pStyle w:val="LegalFlush8"/>
        <w:lvlText w:val="(%8)"/>
        <w:lvlJc w:val="left"/>
        <w:pPr>
          <w:tabs>
            <w:tab w:val="num" w:pos="3600"/>
          </w:tabs>
          <w:ind w:left="3600" w:hanging="720"/>
        </w:pPr>
      </w:lvl>
    </w:lvlOverride>
    <w:lvlOverride w:ilvl="8">
      <w:lvl w:ilvl="8">
        <w:start w:val="1"/>
        <w:numFmt w:val="none"/>
        <w:lvlText w:val=""/>
        <w:lvlJc w:val="left"/>
        <w:pPr>
          <w:ind w:left="3240" w:hanging="360"/>
        </w:pPr>
      </w:lvl>
    </w:lvlOverride>
  </w:num>
  <w:num w:numId="27">
    <w:abstractNumId w:val="5"/>
    <w:lvlOverride w:ilvl="4">
      <w:lvl w:ilvl="4">
        <w:start w:val="1"/>
        <w:numFmt w:val="lowerLetter"/>
        <w:pStyle w:val="LegalFlush5"/>
        <w:lvlText w:val="(%5)"/>
        <w:lvlJc w:val="left"/>
        <w:pPr>
          <w:tabs>
            <w:tab w:val="num" w:pos="1440"/>
          </w:tabs>
          <w:ind w:left="1440" w:hanging="720"/>
        </w:pPr>
        <w:rPr>
          <w:rFonts w:cs="Times New Roman"/>
          <w:b w:val="0"/>
        </w:rPr>
      </w:lvl>
    </w:lvlOverride>
    <w:lvlOverride w:ilvl="5">
      <w:lvl w:ilvl="5">
        <w:start w:val="1"/>
        <w:numFmt w:val="lowerRoman"/>
        <w:pStyle w:val="LegalFlush6"/>
        <w:lvlText w:val="(%6)"/>
        <w:lvlJc w:val="left"/>
        <w:pPr>
          <w:tabs>
            <w:tab w:val="num" w:pos="2280"/>
          </w:tabs>
          <w:ind w:left="2280" w:hanging="720"/>
        </w:pPr>
        <w:rPr>
          <w:rFonts w:cs="Times New Roman"/>
          <w:b w:val="0"/>
        </w:rPr>
      </w:lvl>
    </w:lvlOverride>
  </w:num>
  <w:num w:numId="28">
    <w:abstractNumId w:val="6"/>
  </w:num>
  <w:num w:numId="29">
    <w:abstractNumId w:val="5"/>
    <w:lvlOverride w:ilvl="4">
      <w:lvl w:ilvl="4">
        <w:start w:val="1"/>
        <w:numFmt w:val="lowerLetter"/>
        <w:pStyle w:val="LegalFlush5"/>
        <w:lvlText w:val="(%5)"/>
        <w:lvlJc w:val="left"/>
        <w:pPr>
          <w:tabs>
            <w:tab w:val="num" w:pos="1440"/>
          </w:tabs>
          <w:ind w:left="1440" w:hanging="720"/>
        </w:pPr>
        <w:rPr>
          <w:rFonts w:cs="Times New Roman"/>
          <w:b w:val="0"/>
        </w:rPr>
      </w:lvl>
    </w:lvlOverride>
    <w:lvlOverride w:ilvl="5">
      <w:lvl w:ilvl="5">
        <w:start w:val="1"/>
        <w:numFmt w:val="lowerRoman"/>
        <w:pStyle w:val="LegalFlush6"/>
        <w:lvlText w:val="(%6)"/>
        <w:lvlJc w:val="left"/>
        <w:pPr>
          <w:tabs>
            <w:tab w:val="num" w:pos="2280"/>
          </w:tabs>
          <w:ind w:left="2280" w:hanging="720"/>
        </w:pPr>
        <w:rPr>
          <w:rFonts w:cs="Times New Roman"/>
          <w:b w:val="0"/>
        </w:rPr>
      </w:lvl>
    </w:lvlOverride>
  </w:num>
  <w:num w:numId="30">
    <w:abstractNumId w:val="5"/>
    <w:lvlOverride w:ilvl="4">
      <w:lvl w:ilvl="4">
        <w:start w:val="1"/>
        <w:numFmt w:val="lowerLetter"/>
        <w:pStyle w:val="LegalFlush5"/>
        <w:lvlText w:val="(%5)"/>
        <w:lvlJc w:val="left"/>
        <w:pPr>
          <w:tabs>
            <w:tab w:val="num" w:pos="1440"/>
          </w:tabs>
          <w:ind w:left="1440" w:hanging="720"/>
        </w:pPr>
        <w:rPr>
          <w:rFonts w:cs="Times New Roman"/>
          <w:b w:val="0"/>
        </w:rPr>
      </w:lvl>
    </w:lvlOverride>
    <w:lvlOverride w:ilvl="5">
      <w:lvl w:ilvl="5">
        <w:start w:val="1"/>
        <w:numFmt w:val="lowerRoman"/>
        <w:pStyle w:val="LegalFlush6"/>
        <w:lvlText w:val="(%6)"/>
        <w:lvlJc w:val="left"/>
        <w:pPr>
          <w:tabs>
            <w:tab w:val="num" w:pos="2280"/>
          </w:tabs>
          <w:ind w:left="2280" w:hanging="720"/>
        </w:pPr>
        <w:rPr>
          <w:rFonts w:cs="Times New Roman"/>
          <w:b w:val="0"/>
        </w:rPr>
      </w:lvl>
    </w:lvlOverride>
  </w:num>
  <w:num w:numId="31">
    <w:abstractNumId w:val="2"/>
    <w:lvlOverride w:ilvl="0">
      <w:startOverride w:val="1"/>
      <w:lvl w:ilvl="0">
        <w:start w:val="1"/>
        <w:numFmt w:val="decimal"/>
        <w:pStyle w:val="ShortOutline1"/>
        <w:lvlText w:val="%1."/>
        <w:lvlJc w:val="left"/>
        <w:pPr>
          <w:tabs>
            <w:tab w:val="num" w:pos="720"/>
          </w:tabs>
          <w:ind w:left="720" w:hanging="720"/>
        </w:pPr>
        <w:rPr>
          <w:rFonts w:cs="Times New Roman"/>
          <w:color w:val="000000"/>
        </w:rPr>
      </w:lvl>
    </w:lvlOverride>
    <w:lvlOverride w:ilvl="1">
      <w:startOverride w:val="1"/>
      <w:lvl w:ilvl="1">
        <w:start w:val="1"/>
        <w:numFmt w:val="lowerLetter"/>
        <w:pStyle w:val="ShortOutline2"/>
        <w:lvlText w:val="(%2)"/>
        <w:lvlJc w:val="left"/>
        <w:pPr>
          <w:tabs>
            <w:tab w:val="num" w:pos="1440"/>
          </w:tabs>
          <w:ind w:left="1440" w:hanging="720"/>
        </w:pPr>
        <w:rPr>
          <w:rFonts w:cs="Times New Roman"/>
          <w:color w:val="000000"/>
        </w:rPr>
      </w:lvl>
    </w:lvlOverride>
    <w:lvlOverride w:ilvl="2">
      <w:startOverride w:val="1"/>
      <w:lvl w:ilvl="2">
        <w:start w:val="1"/>
        <w:numFmt w:val="lowerRoman"/>
        <w:pStyle w:val="ShortOutline3"/>
        <w:lvlText w:val="(%3)"/>
        <w:lvlJc w:val="left"/>
        <w:pPr>
          <w:tabs>
            <w:tab w:val="num" w:pos="2160"/>
          </w:tabs>
          <w:ind w:left="2160" w:hanging="720"/>
        </w:pPr>
        <w:rPr>
          <w:rFonts w:cs="Times New Roman"/>
          <w:color w:val="000000"/>
        </w:rPr>
      </w:lvl>
    </w:lvlOverride>
    <w:lvlOverride w:ilvl="3">
      <w:startOverride w:val="1"/>
      <w:lvl w:ilvl="3">
        <w:start w:val="1"/>
        <w:numFmt w:val="decimal"/>
        <w:pStyle w:val="ShortOutline4"/>
        <w:lvlText w:val="(%4)"/>
        <w:lvlJc w:val="left"/>
        <w:pPr>
          <w:tabs>
            <w:tab w:val="num" w:pos="2880"/>
          </w:tabs>
          <w:ind w:left="2880" w:hanging="720"/>
        </w:pPr>
        <w:rPr>
          <w:rFonts w:cs="Times New Roman"/>
          <w:color w:val="000000"/>
        </w:rPr>
      </w:lvl>
    </w:lvlOverride>
    <w:lvlOverride w:ilvl="4">
      <w:startOverride w:val="1"/>
      <w:lvl w:ilvl="4">
        <w:start w:val="1"/>
        <w:numFmt w:val="upperLetter"/>
        <w:pStyle w:val="ShortOutline5"/>
        <w:lvlText w:val="(%5)"/>
        <w:lvlJc w:val="left"/>
        <w:pPr>
          <w:tabs>
            <w:tab w:val="num" w:pos="3600"/>
          </w:tabs>
          <w:ind w:left="3600" w:hanging="720"/>
        </w:pPr>
        <w:rPr>
          <w:rFonts w:cs="Times New Roman"/>
          <w:color w:val="000000"/>
        </w:rPr>
      </w:lvl>
    </w:lvlOverride>
    <w:lvlOverride w:ilvl="5">
      <w:startOverride w:val="1"/>
      <w:lvl w:ilvl="5">
        <w:start w:val="1"/>
        <w:numFmt w:val="none"/>
        <w:lvlText w:val=""/>
        <w:lvlJc w:val="left"/>
        <w:pPr>
          <w:ind w:left="2160" w:hanging="360"/>
        </w:pPr>
        <w:rPr>
          <w:rFonts w:cs="Times New Roman"/>
        </w:rPr>
      </w:lvl>
    </w:lvlOverride>
    <w:lvlOverride w:ilvl="6">
      <w:startOverride w:val="1"/>
      <w:lvl w:ilvl="6">
        <w:start w:val="1"/>
        <w:numFmt w:val="none"/>
        <w:lvlText w:val=""/>
        <w:lvlJc w:val="left"/>
        <w:pPr>
          <w:ind w:left="2520" w:hanging="360"/>
        </w:pPr>
        <w:rPr>
          <w:rFonts w:cs="Times New Roman"/>
        </w:rPr>
      </w:lvl>
    </w:lvlOverride>
    <w:lvlOverride w:ilvl="7">
      <w:startOverride w:val="1"/>
      <w:lvl w:ilvl="7">
        <w:start w:val="1"/>
        <w:numFmt w:val="none"/>
        <w:lvlText w:val=""/>
        <w:lvlJc w:val="left"/>
        <w:pPr>
          <w:ind w:left="2880" w:hanging="360"/>
        </w:pPr>
        <w:rPr>
          <w:rFonts w:cs="Times New Roman"/>
        </w:rPr>
      </w:lvl>
    </w:lvlOverride>
    <w:lvlOverride w:ilvl="8">
      <w:startOverride w:val="1"/>
      <w:lvl w:ilvl="8">
        <w:start w:val="1"/>
        <w:numFmt w:val="none"/>
        <w:lvlText w:val=""/>
        <w:lvlJc w:val="left"/>
        <w:pPr>
          <w:ind w:left="3240" w:hanging="360"/>
        </w:pPr>
        <w:rPr>
          <w:rFonts w:cs="Times New Roman"/>
        </w:rPr>
      </w:lvl>
    </w:lvlOverride>
  </w:num>
  <w:num w:numId="32">
    <w:abstractNumId w:val="1"/>
    <w:lvlOverride w:ilvl="0">
      <w:startOverride w:val="1"/>
      <w:lvl w:ilvl="0">
        <w:start w:val="1"/>
        <w:numFmt w:val="decimal"/>
        <w:pStyle w:val="LegalCombo1"/>
        <w:lvlText w:val=""/>
        <w:lvlJc w:val="left"/>
      </w:lvl>
    </w:lvlOverride>
    <w:lvlOverride w:ilvl="1">
      <w:startOverride w:val="1"/>
      <w:lvl w:ilvl="1">
        <w:start w:val="1"/>
        <w:numFmt w:val="decimal"/>
        <w:pStyle w:val="LegalCombo2"/>
        <w:lvlText w:val="%1.%2"/>
        <w:lvlJc w:val="left"/>
        <w:pPr>
          <w:tabs>
            <w:tab w:val="num" w:pos="720"/>
          </w:tabs>
          <w:ind w:left="720" w:hanging="720"/>
        </w:pPr>
        <w:rPr>
          <w:b w:val="0"/>
        </w:rPr>
      </w:lvl>
    </w:lvlOverride>
    <w:lvlOverride w:ilvl="2">
      <w:startOverride w:val="1"/>
      <w:lvl w:ilvl="2">
        <w:start w:val="1"/>
        <w:numFmt w:val="decimal"/>
        <w:pStyle w:val="LegalCombo3"/>
        <w:lvlText w:val=""/>
        <w:lvlJc w:val="left"/>
      </w:lvl>
    </w:lvlOverride>
    <w:lvlOverride w:ilvl="3">
      <w:startOverride w:val="1"/>
      <w:lvl w:ilvl="3">
        <w:start w:val="1"/>
        <w:numFmt w:val="lowerLetter"/>
        <w:pStyle w:val="LegalCombo4"/>
        <w:lvlText w:val="(%4)"/>
        <w:lvlJc w:val="left"/>
        <w:pPr>
          <w:tabs>
            <w:tab w:val="num" w:pos="1440"/>
          </w:tabs>
          <w:ind w:left="1440" w:hanging="720"/>
        </w:pPr>
        <w:rPr>
          <w:b w:val="0"/>
        </w:rPr>
      </w:lvl>
    </w:lvlOverride>
    <w:lvlOverride w:ilvl="4">
      <w:startOverride w:val="1"/>
      <w:lvl w:ilvl="4">
        <w:start w:val="1"/>
        <w:numFmt w:val="decimal"/>
        <w:pStyle w:val="LegalCombo5"/>
        <w:lvlText w:val=""/>
        <w:lvlJc w:val="left"/>
      </w:lvl>
    </w:lvlOverride>
    <w:lvlOverride w:ilvl="5">
      <w:startOverride w:val="1"/>
      <w:lvl w:ilvl="5">
        <w:start w:val="1"/>
        <w:numFmt w:val="decimal"/>
        <w:pStyle w:val="LegalCombo6"/>
        <w:lvlText w:val=""/>
        <w:lvlJc w:val="left"/>
      </w:lvl>
    </w:lvlOverride>
    <w:lvlOverride w:ilvl="6">
      <w:startOverride w:val="1"/>
      <w:lvl w:ilvl="6">
        <w:start w:val="1"/>
        <w:numFmt w:val="decimal"/>
        <w:pStyle w:val="LegalCombo7"/>
        <w:lvlText w:val=""/>
        <w:lvlJc w:val="left"/>
      </w:lvl>
    </w:lvlOverride>
    <w:lvlOverride w:ilvl="7">
      <w:startOverride w:val="24"/>
      <w:lvl w:ilvl="7">
        <w:start w:val="24"/>
        <w:numFmt w:val="decimal"/>
        <w:pStyle w:val="LegalCombo8"/>
        <w:lvlText w:val=""/>
        <w:lvlJc w:val="left"/>
      </w:lvl>
    </w:lvlOverride>
    <w:lvlOverride w:ilvl="8">
      <w:lvl w:ilvl="8">
        <w:numFmt w:val="decimal"/>
        <w:pStyle w:val="LegalCombo9"/>
        <w:lvlText w:val=""/>
        <w:lvlJc w:val="left"/>
      </w:lvl>
    </w:lvlOverride>
  </w:num>
  <w:num w:numId="33">
    <w:abstractNumId w:val="8"/>
  </w:num>
  <w:num w:numId="34">
    <w:abstractNumId w:val="5"/>
    <w:lvlOverride w:ilvl="0">
      <w:lvl w:ilvl="0">
        <w:start w:val="1"/>
        <w:numFmt w:val="decimal"/>
        <w:lvlRestart w:val="0"/>
        <w:pStyle w:val="LegalFlush1"/>
        <w:lvlText w:val="%1."/>
        <w:lvlJc w:val="left"/>
        <w:pPr>
          <w:tabs>
            <w:tab w:val="num" w:pos="720"/>
          </w:tabs>
          <w:ind w:left="720" w:hanging="720"/>
        </w:pPr>
        <w:rPr>
          <w:rFonts w:cs="Times New Roman"/>
          <w:sz w:val="20"/>
        </w:rPr>
      </w:lvl>
    </w:lvlOverride>
    <w:lvlOverride w:ilvl="4">
      <w:lvl w:ilvl="4">
        <w:start w:val="1"/>
        <w:numFmt w:val="lowerLetter"/>
        <w:pStyle w:val="LegalFlush5"/>
        <w:lvlText w:val="(%5)"/>
        <w:lvlJc w:val="left"/>
        <w:pPr>
          <w:tabs>
            <w:tab w:val="num" w:pos="1440"/>
          </w:tabs>
          <w:ind w:left="1440" w:hanging="720"/>
        </w:pPr>
        <w:rPr>
          <w:rFonts w:cs="Times New Roman"/>
          <w:b w:val="0"/>
        </w:rPr>
      </w:lvl>
    </w:lvlOverride>
    <w:lvlOverride w:ilvl="5">
      <w:lvl w:ilvl="5">
        <w:start w:val="1"/>
        <w:numFmt w:val="lowerRoman"/>
        <w:pStyle w:val="LegalFlush6"/>
        <w:lvlText w:val="(%6)"/>
        <w:lvlJc w:val="left"/>
        <w:pPr>
          <w:tabs>
            <w:tab w:val="num" w:pos="2280"/>
          </w:tabs>
          <w:ind w:left="2280" w:hanging="720"/>
        </w:pPr>
        <w:rPr>
          <w:rFonts w:cs="Times New Roman"/>
          <w:b w:val="0"/>
        </w:rPr>
      </w:lvl>
    </w:lvlOverride>
  </w:num>
  <w:num w:numId="35">
    <w:abstractNumId w:val="5"/>
    <w:lvlOverride w:ilvl="1">
      <w:lvl w:ilvl="1">
        <w:start w:val="1"/>
        <w:numFmt w:val="decimal"/>
        <w:pStyle w:val="LegalFlush2"/>
        <w:lvlText w:val="%1.%2"/>
        <w:lvlJc w:val="left"/>
        <w:pPr>
          <w:tabs>
            <w:tab w:val="num" w:pos="720"/>
          </w:tabs>
          <w:ind w:left="720" w:hanging="720"/>
        </w:pPr>
        <w:rPr>
          <w:rFonts w:cs="Times New Roman"/>
          <w:b/>
        </w:rPr>
      </w:lvl>
    </w:lvlOverride>
    <w:lvlOverride w:ilvl="4">
      <w:lvl w:ilvl="4">
        <w:start w:val="1"/>
        <w:numFmt w:val="lowerLetter"/>
        <w:pStyle w:val="LegalFlush5"/>
        <w:lvlText w:val="(%5)"/>
        <w:lvlJc w:val="left"/>
        <w:pPr>
          <w:tabs>
            <w:tab w:val="num" w:pos="1440"/>
          </w:tabs>
          <w:ind w:left="1440" w:hanging="720"/>
        </w:pPr>
        <w:rPr>
          <w:rFonts w:cs="Times New Roman"/>
          <w:b w:val="0"/>
        </w:rPr>
      </w:lvl>
    </w:lvlOverride>
    <w:lvlOverride w:ilvl="5">
      <w:lvl w:ilvl="5">
        <w:start w:val="1"/>
        <w:numFmt w:val="lowerRoman"/>
        <w:pStyle w:val="LegalFlush6"/>
        <w:lvlText w:val="(%6)"/>
        <w:lvlJc w:val="left"/>
        <w:pPr>
          <w:tabs>
            <w:tab w:val="num" w:pos="2280"/>
          </w:tabs>
          <w:ind w:left="2280" w:hanging="720"/>
        </w:pPr>
        <w:rPr>
          <w:rFonts w:cs="Times New Roman"/>
          <w:b w:val="0"/>
        </w:rPr>
      </w:lvl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SortMethod w:val="00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doNotExpandShiftReturn/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965"/>
    <w:rsid w:val="0000217A"/>
    <w:rsid w:val="0000291A"/>
    <w:rsid w:val="00010757"/>
    <w:rsid w:val="000113CB"/>
    <w:rsid w:val="000115F6"/>
    <w:rsid w:val="00016120"/>
    <w:rsid w:val="0003090E"/>
    <w:rsid w:val="00031C55"/>
    <w:rsid w:val="0003523C"/>
    <w:rsid w:val="000354E2"/>
    <w:rsid w:val="0003751E"/>
    <w:rsid w:val="00043204"/>
    <w:rsid w:val="000435A2"/>
    <w:rsid w:val="00045516"/>
    <w:rsid w:val="00050857"/>
    <w:rsid w:val="0005272C"/>
    <w:rsid w:val="00053B75"/>
    <w:rsid w:val="00061D5B"/>
    <w:rsid w:val="0006686F"/>
    <w:rsid w:val="00066CA0"/>
    <w:rsid w:val="0007263A"/>
    <w:rsid w:val="000728BE"/>
    <w:rsid w:val="000730C6"/>
    <w:rsid w:val="0007373F"/>
    <w:rsid w:val="00073756"/>
    <w:rsid w:val="00076244"/>
    <w:rsid w:val="00081BE2"/>
    <w:rsid w:val="00090805"/>
    <w:rsid w:val="00090BBD"/>
    <w:rsid w:val="0009149A"/>
    <w:rsid w:val="000A13DF"/>
    <w:rsid w:val="000B17F2"/>
    <w:rsid w:val="000B2F6C"/>
    <w:rsid w:val="000B665D"/>
    <w:rsid w:val="000C0142"/>
    <w:rsid w:val="000C0D85"/>
    <w:rsid w:val="000C329B"/>
    <w:rsid w:val="000C50E2"/>
    <w:rsid w:val="000C5D2D"/>
    <w:rsid w:val="000D0438"/>
    <w:rsid w:val="000D59A5"/>
    <w:rsid w:val="000E1C68"/>
    <w:rsid w:val="000E411F"/>
    <w:rsid w:val="000E5509"/>
    <w:rsid w:val="000E7583"/>
    <w:rsid w:val="000F46EA"/>
    <w:rsid w:val="000F746D"/>
    <w:rsid w:val="0010113F"/>
    <w:rsid w:val="00101CFE"/>
    <w:rsid w:val="00104B5E"/>
    <w:rsid w:val="001058E3"/>
    <w:rsid w:val="0011143C"/>
    <w:rsid w:val="0011171A"/>
    <w:rsid w:val="00117B78"/>
    <w:rsid w:val="00121BA0"/>
    <w:rsid w:val="00123AA8"/>
    <w:rsid w:val="00125AB6"/>
    <w:rsid w:val="00126B66"/>
    <w:rsid w:val="00133ECD"/>
    <w:rsid w:val="00142127"/>
    <w:rsid w:val="00154037"/>
    <w:rsid w:val="00163B76"/>
    <w:rsid w:val="0016446A"/>
    <w:rsid w:val="00181D0A"/>
    <w:rsid w:val="00182432"/>
    <w:rsid w:val="00187F4D"/>
    <w:rsid w:val="001900DC"/>
    <w:rsid w:val="001A0C1D"/>
    <w:rsid w:val="001A55D1"/>
    <w:rsid w:val="001B0AC3"/>
    <w:rsid w:val="001B1A4E"/>
    <w:rsid w:val="001B4741"/>
    <w:rsid w:val="001B61C6"/>
    <w:rsid w:val="001C0389"/>
    <w:rsid w:val="001C0DF9"/>
    <w:rsid w:val="001C2706"/>
    <w:rsid w:val="001C279C"/>
    <w:rsid w:val="001C6DDC"/>
    <w:rsid w:val="001D02AA"/>
    <w:rsid w:val="001D0305"/>
    <w:rsid w:val="001D0FCE"/>
    <w:rsid w:val="001D24C8"/>
    <w:rsid w:val="001D40EC"/>
    <w:rsid w:val="001D4747"/>
    <w:rsid w:val="001D65DF"/>
    <w:rsid w:val="001D7D28"/>
    <w:rsid w:val="001E241B"/>
    <w:rsid w:val="001E37A4"/>
    <w:rsid w:val="001E5804"/>
    <w:rsid w:val="001E5D86"/>
    <w:rsid w:val="001E7430"/>
    <w:rsid w:val="001F2220"/>
    <w:rsid w:val="001F611F"/>
    <w:rsid w:val="001F6680"/>
    <w:rsid w:val="001F6B70"/>
    <w:rsid w:val="00200C33"/>
    <w:rsid w:val="00203428"/>
    <w:rsid w:val="0020443A"/>
    <w:rsid w:val="00207024"/>
    <w:rsid w:val="002117BF"/>
    <w:rsid w:val="0021307D"/>
    <w:rsid w:val="002139D1"/>
    <w:rsid w:val="00216759"/>
    <w:rsid w:val="00220BBB"/>
    <w:rsid w:val="0022258E"/>
    <w:rsid w:val="0022358B"/>
    <w:rsid w:val="00225C05"/>
    <w:rsid w:val="00225EF6"/>
    <w:rsid w:val="002276F5"/>
    <w:rsid w:val="0023139A"/>
    <w:rsid w:val="002330C7"/>
    <w:rsid w:val="002358F0"/>
    <w:rsid w:val="00235BF4"/>
    <w:rsid w:val="0024033C"/>
    <w:rsid w:val="00242114"/>
    <w:rsid w:val="00243FF1"/>
    <w:rsid w:val="00251B97"/>
    <w:rsid w:val="00254F71"/>
    <w:rsid w:val="00255A09"/>
    <w:rsid w:val="00256CBB"/>
    <w:rsid w:val="00267966"/>
    <w:rsid w:val="00270778"/>
    <w:rsid w:val="002711E5"/>
    <w:rsid w:val="00272485"/>
    <w:rsid w:val="002814BE"/>
    <w:rsid w:val="002901FA"/>
    <w:rsid w:val="00293855"/>
    <w:rsid w:val="00293E09"/>
    <w:rsid w:val="00295A54"/>
    <w:rsid w:val="002A2521"/>
    <w:rsid w:val="002B0BD7"/>
    <w:rsid w:val="002B0DFF"/>
    <w:rsid w:val="002B0E8F"/>
    <w:rsid w:val="002B2243"/>
    <w:rsid w:val="002B6337"/>
    <w:rsid w:val="002B6C9E"/>
    <w:rsid w:val="002C0F24"/>
    <w:rsid w:val="002D4C98"/>
    <w:rsid w:val="002D5983"/>
    <w:rsid w:val="002D6045"/>
    <w:rsid w:val="002D6A24"/>
    <w:rsid w:val="002D6E9E"/>
    <w:rsid w:val="002E055E"/>
    <w:rsid w:val="002E23B2"/>
    <w:rsid w:val="002E52B6"/>
    <w:rsid w:val="002E6B2C"/>
    <w:rsid w:val="002F2F22"/>
    <w:rsid w:val="002F42A0"/>
    <w:rsid w:val="002F68FD"/>
    <w:rsid w:val="00302142"/>
    <w:rsid w:val="00303B5F"/>
    <w:rsid w:val="003040C2"/>
    <w:rsid w:val="0031069C"/>
    <w:rsid w:val="00312EDB"/>
    <w:rsid w:val="0031311F"/>
    <w:rsid w:val="00314E81"/>
    <w:rsid w:val="00316216"/>
    <w:rsid w:val="003213E8"/>
    <w:rsid w:val="00326D09"/>
    <w:rsid w:val="003306DE"/>
    <w:rsid w:val="00347AF4"/>
    <w:rsid w:val="0036697A"/>
    <w:rsid w:val="00370AE3"/>
    <w:rsid w:val="00371357"/>
    <w:rsid w:val="0037172D"/>
    <w:rsid w:val="00371A3A"/>
    <w:rsid w:val="003744C9"/>
    <w:rsid w:val="003750AD"/>
    <w:rsid w:val="00375957"/>
    <w:rsid w:val="00377BDF"/>
    <w:rsid w:val="00382AB4"/>
    <w:rsid w:val="00394D84"/>
    <w:rsid w:val="00395104"/>
    <w:rsid w:val="00396E2D"/>
    <w:rsid w:val="003A34BE"/>
    <w:rsid w:val="003A43AE"/>
    <w:rsid w:val="003A4B72"/>
    <w:rsid w:val="003B0407"/>
    <w:rsid w:val="003B0D2D"/>
    <w:rsid w:val="003B7B7F"/>
    <w:rsid w:val="003B7E5D"/>
    <w:rsid w:val="003C3065"/>
    <w:rsid w:val="003C3148"/>
    <w:rsid w:val="003C55CA"/>
    <w:rsid w:val="003C59D5"/>
    <w:rsid w:val="003D1C4B"/>
    <w:rsid w:val="003E014D"/>
    <w:rsid w:val="003E019F"/>
    <w:rsid w:val="003E0FBF"/>
    <w:rsid w:val="003E519D"/>
    <w:rsid w:val="003E5BC3"/>
    <w:rsid w:val="003F116E"/>
    <w:rsid w:val="003F33B9"/>
    <w:rsid w:val="00401E84"/>
    <w:rsid w:val="0041088E"/>
    <w:rsid w:val="00411EFD"/>
    <w:rsid w:val="00414B16"/>
    <w:rsid w:val="00414E2A"/>
    <w:rsid w:val="004152A5"/>
    <w:rsid w:val="00417269"/>
    <w:rsid w:val="00425111"/>
    <w:rsid w:val="004271FC"/>
    <w:rsid w:val="0042726F"/>
    <w:rsid w:val="004322C5"/>
    <w:rsid w:val="00434E7B"/>
    <w:rsid w:val="00435E1A"/>
    <w:rsid w:val="004375AE"/>
    <w:rsid w:val="004439EF"/>
    <w:rsid w:val="00444DBA"/>
    <w:rsid w:val="004454DB"/>
    <w:rsid w:val="004455ED"/>
    <w:rsid w:val="004522D8"/>
    <w:rsid w:val="00453BF9"/>
    <w:rsid w:val="00453D05"/>
    <w:rsid w:val="00454560"/>
    <w:rsid w:val="0046157E"/>
    <w:rsid w:val="00465455"/>
    <w:rsid w:val="00465760"/>
    <w:rsid w:val="00471C56"/>
    <w:rsid w:val="00472DF3"/>
    <w:rsid w:val="004748D8"/>
    <w:rsid w:val="00476A05"/>
    <w:rsid w:val="00477E4B"/>
    <w:rsid w:val="00485436"/>
    <w:rsid w:val="004866A1"/>
    <w:rsid w:val="00486770"/>
    <w:rsid w:val="004878A5"/>
    <w:rsid w:val="004900C0"/>
    <w:rsid w:val="00491E3D"/>
    <w:rsid w:val="0049666E"/>
    <w:rsid w:val="004A2683"/>
    <w:rsid w:val="004A28E0"/>
    <w:rsid w:val="004A7DA4"/>
    <w:rsid w:val="004B03EF"/>
    <w:rsid w:val="004B0DCD"/>
    <w:rsid w:val="004B2F34"/>
    <w:rsid w:val="004B3A20"/>
    <w:rsid w:val="004C5990"/>
    <w:rsid w:val="004C5997"/>
    <w:rsid w:val="004C7410"/>
    <w:rsid w:val="004D092C"/>
    <w:rsid w:val="004D4987"/>
    <w:rsid w:val="004D5C8B"/>
    <w:rsid w:val="004D6625"/>
    <w:rsid w:val="004E1E17"/>
    <w:rsid w:val="004E70D0"/>
    <w:rsid w:val="004F0BFB"/>
    <w:rsid w:val="004F0D82"/>
    <w:rsid w:val="004F4FC6"/>
    <w:rsid w:val="00511BC7"/>
    <w:rsid w:val="0051470B"/>
    <w:rsid w:val="005155E0"/>
    <w:rsid w:val="0052205C"/>
    <w:rsid w:val="005261FC"/>
    <w:rsid w:val="00526375"/>
    <w:rsid w:val="00526A3A"/>
    <w:rsid w:val="00527C52"/>
    <w:rsid w:val="00534BBA"/>
    <w:rsid w:val="00535365"/>
    <w:rsid w:val="005360E7"/>
    <w:rsid w:val="0054120C"/>
    <w:rsid w:val="0054457F"/>
    <w:rsid w:val="005465C7"/>
    <w:rsid w:val="00551415"/>
    <w:rsid w:val="00553D76"/>
    <w:rsid w:val="00564574"/>
    <w:rsid w:val="00565F63"/>
    <w:rsid w:val="005669C1"/>
    <w:rsid w:val="00567D0E"/>
    <w:rsid w:val="00567E0F"/>
    <w:rsid w:val="00571233"/>
    <w:rsid w:val="00581F1E"/>
    <w:rsid w:val="00584BCB"/>
    <w:rsid w:val="00585EDF"/>
    <w:rsid w:val="00587B1F"/>
    <w:rsid w:val="00591046"/>
    <w:rsid w:val="00594210"/>
    <w:rsid w:val="005A0492"/>
    <w:rsid w:val="005A50FB"/>
    <w:rsid w:val="005A7B5A"/>
    <w:rsid w:val="005B0EA0"/>
    <w:rsid w:val="005B5C29"/>
    <w:rsid w:val="005B7BE9"/>
    <w:rsid w:val="005C5F86"/>
    <w:rsid w:val="005C6500"/>
    <w:rsid w:val="005C7132"/>
    <w:rsid w:val="005C7393"/>
    <w:rsid w:val="005D31B6"/>
    <w:rsid w:val="005E41DF"/>
    <w:rsid w:val="005E4C5E"/>
    <w:rsid w:val="005F161A"/>
    <w:rsid w:val="005F199D"/>
    <w:rsid w:val="005F2518"/>
    <w:rsid w:val="005F33AC"/>
    <w:rsid w:val="00605F8C"/>
    <w:rsid w:val="00607503"/>
    <w:rsid w:val="0061447E"/>
    <w:rsid w:val="006149A3"/>
    <w:rsid w:val="00620735"/>
    <w:rsid w:val="00620FA8"/>
    <w:rsid w:val="00621170"/>
    <w:rsid w:val="006224C5"/>
    <w:rsid w:val="006237F6"/>
    <w:rsid w:val="006304C1"/>
    <w:rsid w:val="0063098B"/>
    <w:rsid w:val="00630F26"/>
    <w:rsid w:val="00635008"/>
    <w:rsid w:val="00636677"/>
    <w:rsid w:val="006372CB"/>
    <w:rsid w:val="00643C83"/>
    <w:rsid w:val="006473E7"/>
    <w:rsid w:val="006521C4"/>
    <w:rsid w:val="00654982"/>
    <w:rsid w:val="00656E56"/>
    <w:rsid w:val="0066118C"/>
    <w:rsid w:val="00661965"/>
    <w:rsid w:val="006619A5"/>
    <w:rsid w:val="0066216B"/>
    <w:rsid w:val="00662FE2"/>
    <w:rsid w:val="006642CD"/>
    <w:rsid w:val="00672B3D"/>
    <w:rsid w:val="00674D27"/>
    <w:rsid w:val="006814A7"/>
    <w:rsid w:val="00681B53"/>
    <w:rsid w:val="00681C13"/>
    <w:rsid w:val="00681D43"/>
    <w:rsid w:val="006907CB"/>
    <w:rsid w:val="0069101C"/>
    <w:rsid w:val="006946D1"/>
    <w:rsid w:val="00696EE5"/>
    <w:rsid w:val="006B177A"/>
    <w:rsid w:val="006B324D"/>
    <w:rsid w:val="006B753A"/>
    <w:rsid w:val="006C048C"/>
    <w:rsid w:val="006C5F5D"/>
    <w:rsid w:val="006C713C"/>
    <w:rsid w:val="006D24CC"/>
    <w:rsid w:val="006D483F"/>
    <w:rsid w:val="006D5B84"/>
    <w:rsid w:val="006E1307"/>
    <w:rsid w:val="006E3310"/>
    <w:rsid w:val="006E3E0B"/>
    <w:rsid w:val="006E4B95"/>
    <w:rsid w:val="006F0216"/>
    <w:rsid w:val="006F0B72"/>
    <w:rsid w:val="006F54CC"/>
    <w:rsid w:val="006F697B"/>
    <w:rsid w:val="006F7578"/>
    <w:rsid w:val="00700DCD"/>
    <w:rsid w:val="00701E9D"/>
    <w:rsid w:val="00704E08"/>
    <w:rsid w:val="00705E58"/>
    <w:rsid w:val="00706747"/>
    <w:rsid w:val="007072D5"/>
    <w:rsid w:val="00710568"/>
    <w:rsid w:val="00716FAC"/>
    <w:rsid w:val="007173EC"/>
    <w:rsid w:val="0071747E"/>
    <w:rsid w:val="00720CAB"/>
    <w:rsid w:val="007236E4"/>
    <w:rsid w:val="00723AE5"/>
    <w:rsid w:val="00725574"/>
    <w:rsid w:val="00725A97"/>
    <w:rsid w:val="0073074E"/>
    <w:rsid w:val="00733177"/>
    <w:rsid w:val="00737F57"/>
    <w:rsid w:val="00740647"/>
    <w:rsid w:val="00740978"/>
    <w:rsid w:val="00741388"/>
    <w:rsid w:val="0074207E"/>
    <w:rsid w:val="007428E0"/>
    <w:rsid w:val="00745E6C"/>
    <w:rsid w:val="007460CF"/>
    <w:rsid w:val="007471EB"/>
    <w:rsid w:val="00750554"/>
    <w:rsid w:val="007526BA"/>
    <w:rsid w:val="00753820"/>
    <w:rsid w:val="007633B6"/>
    <w:rsid w:val="007656FD"/>
    <w:rsid w:val="007657EB"/>
    <w:rsid w:val="00772F54"/>
    <w:rsid w:val="0077516F"/>
    <w:rsid w:val="00782089"/>
    <w:rsid w:val="00784FF9"/>
    <w:rsid w:val="00790353"/>
    <w:rsid w:val="007904E3"/>
    <w:rsid w:val="00793AFE"/>
    <w:rsid w:val="007A0838"/>
    <w:rsid w:val="007A2D1D"/>
    <w:rsid w:val="007A6DC2"/>
    <w:rsid w:val="007B2A48"/>
    <w:rsid w:val="007B2EF0"/>
    <w:rsid w:val="007C1458"/>
    <w:rsid w:val="007C1B3E"/>
    <w:rsid w:val="007D02AB"/>
    <w:rsid w:val="007D2AF4"/>
    <w:rsid w:val="007E1738"/>
    <w:rsid w:val="007E1DE2"/>
    <w:rsid w:val="007E2DAF"/>
    <w:rsid w:val="007E3D01"/>
    <w:rsid w:val="007E5AED"/>
    <w:rsid w:val="007F1262"/>
    <w:rsid w:val="007F3CC4"/>
    <w:rsid w:val="007F6C5D"/>
    <w:rsid w:val="007F7595"/>
    <w:rsid w:val="00807CAC"/>
    <w:rsid w:val="00810C97"/>
    <w:rsid w:val="00812A18"/>
    <w:rsid w:val="008167D0"/>
    <w:rsid w:val="008175E8"/>
    <w:rsid w:val="00820392"/>
    <w:rsid w:val="008234F8"/>
    <w:rsid w:val="00827237"/>
    <w:rsid w:val="00827B00"/>
    <w:rsid w:val="00836E46"/>
    <w:rsid w:val="00836F48"/>
    <w:rsid w:val="00837F1E"/>
    <w:rsid w:val="00840930"/>
    <w:rsid w:val="00841AB5"/>
    <w:rsid w:val="00847DF9"/>
    <w:rsid w:val="00862747"/>
    <w:rsid w:val="00863585"/>
    <w:rsid w:val="00865F66"/>
    <w:rsid w:val="00867C48"/>
    <w:rsid w:val="00875A27"/>
    <w:rsid w:val="008775C8"/>
    <w:rsid w:val="00880D02"/>
    <w:rsid w:val="00883813"/>
    <w:rsid w:val="00891689"/>
    <w:rsid w:val="008A27CA"/>
    <w:rsid w:val="008A4D30"/>
    <w:rsid w:val="008A79B2"/>
    <w:rsid w:val="008A7DFE"/>
    <w:rsid w:val="008B214D"/>
    <w:rsid w:val="008B2EE9"/>
    <w:rsid w:val="008B51E3"/>
    <w:rsid w:val="008C4F18"/>
    <w:rsid w:val="008C5A6D"/>
    <w:rsid w:val="008E0BEC"/>
    <w:rsid w:val="008E409E"/>
    <w:rsid w:val="008E552B"/>
    <w:rsid w:val="008E7D20"/>
    <w:rsid w:val="008F4484"/>
    <w:rsid w:val="008F7985"/>
    <w:rsid w:val="00900BB3"/>
    <w:rsid w:val="00904D68"/>
    <w:rsid w:val="00905585"/>
    <w:rsid w:val="009060FF"/>
    <w:rsid w:val="009106C7"/>
    <w:rsid w:val="00910DBB"/>
    <w:rsid w:val="009233C0"/>
    <w:rsid w:val="009245DC"/>
    <w:rsid w:val="00925015"/>
    <w:rsid w:val="00925922"/>
    <w:rsid w:val="009268FF"/>
    <w:rsid w:val="00932C40"/>
    <w:rsid w:val="00932EA0"/>
    <w:rsid w:val="009341E8"/>
    <w:rsid w:val="00943B13"/>
    <w:rsid w:val="00943C4F"/>
    <w:rsid w:val="00946A43"/>
    <w:rsid w:val="009476E8"/>
    <w:rsid w:val="00951769"/>
    <w:rsid w:val="00952709"/>
    <w:rsid w:val="009531C8"/>
    <w:rsid w:val="009549C5"/>
    <w:rsid w:val="0095777A"/>
    <w:rsid w:val="009624D9"/>
    <w:rsid w:val="009632B9"/>
    <w:rsid w:val="0096345D"/>
    <w:rsid w:val="009643C4"/>
    <w:rsid w:val="00964F55"/>
    <w:rsid w:val="00967488"/>
    <w:rsid w:val="00967B45"/>
    <w:rsid w:val="00972A79"/>
    <w:rsid w:val="00974886"/>
    <w:rsid w:val="00983DA9"/>
    <w:rsid w:val="009915BA"/>
    <w:rsid w:val="00991A0C"/>
    <w:rsid w:val="00992283"/>
    <w:rsid w:val="009A09B6"/>
    <w:rsid w:val="009A41D8"/>
    <w:rsid w:val="009A4317"/>
    <w:rsid w:val="009B02A1"/>
    <w:rsid w:val="009B32F8"/>
    <w:rsid w:val="009B3355"/>
    <w:rsid w:val="009B5883"/>
    <w:rsid w:val="009B6CFD"/>
    <w:rsid w:val="009B7093"/>
    <w:rsid w:val="009C0BF2"/>
    <w:rsid w:val="009C544A"/>
    <w:rsid w:val="009C7700"/>
    <w:rsid w:val="009D07FE"/>
    <w:rsid w:val="009D19E0"/>
    <w:rsid w:val="009D61D4"/>
    <w:rsid w:val="009E3314"/>
    <w:rsid w:val="009E6870"/>
    <w:rsid w:val="00A032DA"/>
    <w:rsid w:val="00A04B62"/>
    <w:rsid w:val="00A128C7"/>
    <w:rsid w:val="00A23C59"/>
    <w:rsid w:val="00A2480E"/>
    <w:rsid w:val="00A27E7A"/>
    <w:rsid w:val="00A31CA7"/>
    <w:rsid w:val="00A32960"/>
    <w:rsid w:val="00A43E53"/>
    <w:rsid w:val="00A457FA"/>
    <w:rsid w:val="00A463EE"/>
    <w:rsid w:val="00A51DF9"/>
    <w:rsid w:val="00A556F4"/>
    <w:rsid w:val="00A56585"/>
    <w:rsid w:val="00A6254F"/>
    <w:rsid w:val="00A64D5E"/>
    <w:rsid w:val="00A67873"/>
    <w:rsid w:val="00A72FE3"/>
    <w:rsid w:val="00A74E3A"/>
    <w:rsid w:val="00A85DEC"/>
    <w:rsid w:val="00A864F1"/>
    <w:rsid w:val="00A87090"/>
    <w:rsid w:val="00A91C4C"/>
    <w:rsid w:val="00AB0856"/>
    <w:rsid w:val="00AB0FB7"/>
    <w:rsid w:val="00AB2348"/>
    <w:rsid w:val="00AB4071"/>
    <w:rsid w:val="00AB5253"/>
    <w:rsid w:val="00AB53B7"/>
    <w:rsid w:val="00AC1023"/>
    <w:rsid w:val="00AC6EE0"/>
    <w:rsid w:val="00AD1206"/>
    <w:rsid w:val="00AD24FD"/>
    <w:rsid w:val="00AD3104"/>
    <w:rsid w:val="00AD4B2D"/>
    <w:rsid w:val="00AD5CF1"/>
    <w:rsid w:val="00AD6BA5"/>
    <w:rsid w:val="00AE14AF"/>
    <w:rsid w:val="00AE150E"/>
    <w:rsid w:val="00AE24F7"/>
    <w:rsid w:val="00AE2AEC"/>
    <w:rsid w:val="00AE3AF3"/>
    <w:rsid w:val="00AE5C12"/>
    <w:rsid w:val="00AE6B53"/>
    <w:rsid w:val="00AF095C"/>
    <w:rsid w:val="00AF131B"/>
    <w:rsid w:val="00AF366A"/>
    <w:rsid w:val="00AF5703"/>
    <w:rsid w:val="00AF678A"/>
    <w:rsid w:val="00B006D0"/>
    <w:rsid w:val="00B03886"/>
    <w:rsid w:val="00B06206"/>
    <w:rsid w:val="00B07584"/>
    <w:rsid w:val="00B12ABC"/>
    <w:rsid w:val="00B13363"/>
    <w:rsid w:val="00B1482C"/>
    <w:rsid w:val="00B14B1B"/>
    <w:rsid w:val="00B15158"/>
    <w:rsid w:val="00B217EC"/>
    <w:rsid w:val="00B27440"/>
    <w:rsid w:val="00B32372"/>
    <w:rsid w:val="00B34526"/>
    <w:rsid w:val="00B34D19"/>
    <w:rsid w:val="00B3514A"/>
    <w:rsid w:val="00B37707"/>
    <w:rsid w:val="00B415E3"/>
    <w:rsid w:val="00B418BD"/>
    <w:rsid w:val="00B433D6"/>
    <w:rsid w:val="00B52A07"/>
    <w:rsid w:val="00B52C5F"/>
    <w:rsid w:val="00B54CF2"/>
    <w:rsid w:val="00B57CA1"/>
    <w:rsid w:val="00B60759"/>
    <w:rsid w:val="00B61DD2"/>
    <w:rsid w:val="00B623B2"/>
    <w:rsid w:val="00B63D2C"/>
    <w:rsid w:val="00B653CD"/>
    <w:rsid w:val="00B67FD1"/>
    <w:rsid w:val="00B75141"/>
    <w:rsid w:val="00B77825"/>
    <w:rsid w:val="00B81153"/>
    <w:rsid w:val="00B92135"/>
    <w:rsid w:val="00B9559B"/>
    <w:rsid w:val="00B95AE5"/>
    <w:rsid w:val="00B97ADA"/>
    <w:rsid w:val="00BA3090"/>
    <w:rsid w:val="00BA56EA"/>
    <w:rsid w:val="00BB29AC"/>
    <w:rsid w:val="00BB70B5"/>
    <w:rsid w:val="00BB7A02"/>
    <w:rsid w:val="00BC311C"/>
    <w:rsid w:val="00BC4B30"/>
    <w:rsid w:val="00BD4C74"/>
    <w:rsid w:val="00BE5A8F"/>
    <w:rsid w:val="00BE75A5"/>
    <w:rsid w:val="00BF1729"/>
    <w:rsid w:val="00BF2C96"/>
    <w:rsid w:val="00C00726"/>
    <w:rsid w:val="00C0143B"/>
    <w:rsid w:val="00C03D68"/>
    <w:rsid w:val="00C114C5"/>
    <w:rsid w:val="00C16FDB"/>
    <w:rsid w:val="00C2101D"/>
    <w:rsid w:val="00C2416B"/>
    <w:rsid w:val="00C24A79"/>
    <w:rsid w:val="00C327C9"/>
    <w:rsid w:val="00C35994"/>
    <w:rsid w:val="00C4234D"/>
    <w:rsid w:val="00C42DDE"/>
    <w:rsid w:val="00C43758"/>
    <w:rsid w:val="00C46488"/>
    <w:rsid w:val="00C46D41"/>
    <w:rsid w:val="00C47171"/>
    <w:rsid w:val="00C54C79"/>
    <w:rsid w:val="00C56C86"/>
    <w:rsid w:val="00C576B8"/>
    <w:rsid w:val="00C64A63"/>
    <w:rsid w:val="00C67F5D"/>
    <w:rsid w:val="00C72806"/>
    <w:rsid w:val="00C86816"/>
    <w:rsid w:val="00C87428"/>
    <w:rsid w:val="00C92673"/>
    <w:rsid w:val="00CA29F2"/>
    <w:rsid w:val="00CA56C3"/>
    <w:rsid w:val="00CA6DAC"/>
    <w:rsid w:val="00CA6DB8"/>
    <w:rsid w:val="00CB204D"/>
    <w:rsid w:val="00CB61E9"/>
    <w:rsid w:val="00CB6C5E"/>
    <w:rsid w:val="00CC0931"/>
    <w:rsid w:val="00CC25AE"/>
    <w:rsid w:val="00CC2EAF"/>
    <w:rsid w:val="00CC3359"/>
    <w:rsid w:val="00CC3D35"/>
    <w:rsid w:val="00CD1085"/>
    <w:rsid w:val="00CD31D0"/>
    <w:rsid w:val="00CE1B4E"/>
    <w:rsid w:val="00CE3DF6"/>
    <w:rsid w:val="00CE3EF8"/>
    <w:rsid w:val="00CF3006"/>
    <w:rsid w:val="00D03726"/>
    <w:rsid w:val="00D06048"/>
    <w:rsid w:val="00D07451"/>
    <w:rsid w:val="00D14094"/>
    <w:rsid w:val="00D167E6"/>
    <w:rsid w:val="00D2261F"/>
    <w:rsid w:val="00D23363"/>
    <w:rsid w:val="00D26640"/>
    <w:rsid w:val="00D27469"/>
    <w:rsid w:val="00D27F42"/>
    <w:rsid w:val="00D31DD2"/>
    <w:rsid w:val="00D3494C"/>
    <w:rsid w:val="00D3770B"/>
    <w:rsid w:val="00D46960"/>
    <w:rsid w:val="00D56D13"/>
    <w:rsid w:val="00D57AFF"/>
    <w:rsid w:val="00D607BD"/>
    <w:rsid w:val="00D60C91"/>
    <w:rsid w:val="00D61849"/>
    <w:rsid w:val="00D618BC"/>
    <w:rsid w:val="00D61E06"/>
    <w:rsid w:val="00D62FE9"/>
    <w:rsid w:val="00D76DBF"/>
    <w:rsid w:val="00D83B79"/>
    <w:rsid w:val="00D90301"/>
    <w:rsid w:val="00D90B40"/>
    <w:rsid w:val="00DA3089"/>
    <w:rsid w:val="00DA4F07"/>
    <w:rsid w:val="00DB051C"/>
    <w:rsid w:val="00DB1CF8"/>
    <w:rsid w:val="00DC039F"/>
    <w:rsid w:val="00DC2A54"/>
    <w:rsid w:val="00DD1DAB"/>
    <w:rsid w:val="00DD2C3F"/>
    <w:rsid w:val="00DD3E78"/>
    <w:rsid w:val="00DD45E8"/>
    <w:rsid w:val="00DE37F9"/>
    <w:rsid w:val="00DE5856"/>
    <w:rsid w:val="00DE785E"/>
    <w:rsid w:val="00DE7D77"/>
    <w:rsid w:val="00DF2FEA"/>
    <w:rsid w:val="00DF3662"/>
    <w:rsid w:val="00DF47AB"/>
    <w:rsid w:val="00DF5377"/>
    <w:rsid w:val="00E043CB"/>
    <w:rsid w:val="00E04CBB"/>
    <w:rsid w:val="00E07E79"/>
    <w:rsid w:val="00E118BB"/>
    <w:rsid w:val="00E128C4"/>
    <w:rsid w:val="00E1634D"/>
    <w:rsid w:val="00E218E5"/>
    <w:rsid w:val="00E243CF"/>
    <w:rsid w:val="00E32E6E"/>
    <w:rsid w:val="00E32F29"/>
    <w:rsid w:val="00E33DA3"/>
    <w:rsid w:val="00E4349D"/>
    <w:rsid w:val="00E46E3C"/>
    <w:rsid w:val="00E50022"/>
    <w:rsid w:val="00E5002F"/>
    <w:rsid w:val="00E50AEC"/>
    <w:rsid w:val="00E57DB8"/>
    <w:rsid w:val="00E57F2F"/>
    <w:rsid w:val="00E65149"/>
    <w:rsid w:val="00E657B4"/>
    <w:rsid w:val="00E66A55"/>
    <w:rsid w:val="00E66EFF"/>
    <w:rsid w:val="00E702BC"/>
    <w:rsid w:val="00E719E4"/>
    <w:rsid w:val="00E751D4"/>
    <w:rsid w:val="00E775B7"/>
    <w:rsid w:val="00E83222"/>
    <w:rsid w:val="00E9058C"/>
    <w:rsid w:val="00E977BC"/>
    <w:rsid w:val="00EA4884"/>
    <w:rsid w:val="00EA5E86"/>
    <w:rsid w:val="00EA70A7"/>
    <w:rsid w:val="00EA7F9E"/>
    <w:rsid w:val="00EB1E6D"/>
    <w:rsid w:val="00EB2001"/>
    <w:rsid w:val="00EB57AC"/>
    <w:rsid w:val="00EC179D"/>
    <w:rsid w:val="00EC194E"/>
    <w:rsid w:val="00EC20A0"/>
    <w:rsid w:val="00EC20C2"/>
    <w:rsid w:val="00EC306B"/>
    <w:rsid w:val="00EC34B1"/>
    <w:rsid w:val="00EC39CE"/>
    <w:rsid w:val="00EC3AF1"/>
    <w:rsid w:val="00EC56A8"/>
    <w:rsid w:val="00ED1925"/>
    <w:rsid w:val="00ED4559"/>
    <w:rsid w:val="00ED49DD"/>
    <w:rsid w:val="00ED5C8F"/>
    <w:rsid w:val="00ED7E85"/>
    <w:rsid w:val="00ED7EAD"/>
    <w:rsid w:val="00EE0386"/>
    <w:rsid w:val="00EE2C01"/>
    <w:rsid w:val="00EF506C"/>
    <w:rsid w:val="00F01CA1"/>
    <w:rsid w:val="00F02D8F"/>
    <w:rsid w:val="00F03BBC"/>
    <w:rsid w:val="00F0429A"/>
    <w:rsid w:val="00F11842"/>
    <w:rsid w:val="00F16F4B"/>
    <w:rsid w:val="00F17DCD"/>
    <w:rsid w:val="00F21C18"/>
    <w:rsid w:val="00F30327"/>
    <w:rsid w:val="00F30B9B"/>
    <w:rsid w:val="00F30E9C"/>
    <w:rsid w:val="00F31D66"/>
    <w:rsid w:val="00F351D3"/>
    <w:rsid w:val="00F465B9"/>
    <w:rsid w:val="00F53AF3"/>
    <w:rsid w:val="00F53CB6"/>
    <w:rsid w:val="00F54682"/>
    <w:rsid w:val="00F547BA"/>
    <w:rsid w:val="00F57961"/>
    <w:rsid w:val="00F71C1B"/>
    <w:rsid w:val="00F7408C"/>
    <w:rsid w:val="00F74310"/>
    <w:rsid w:val="00F86CA5"/>
    <w:rsid w:val="00F91BB1"/>
    <w:rsid w:val="00F9599D"/>
    <w:rsid w:val="00F96B0E"/>
    <w:rsid w:val="00F97C5E"/>
    <w:rsid w:val="00FA087C"/>
    <w:rsid w:val="00FA20A3"/>
    <w:rsid w:val="00FA2277"/>
    <w:rsid w:val="00FA23CB"/>
    <w:rsid w:val="00FA6375"/>
    <w:rsid w:val="00FA7731"/>
    <w:rsid w:val="00FB5FD6"/>
    <w:rsid w:val="00FB7DB3"/>
    <w:rsid w:val="00FC0502"/>
    <w:rsid w:val="00FC0C85"/>
    <w:rsid w:val="00FC6793"/>
    <w:rsid w:val="00FC6FD4"/>
    <w:rsid w:val="00FD029E"/>
    <w:rsid w:val="00FD336E"/>
    <w:rsid w:val="00FD5066"/>
    <w:rsid w:val="00FD5B63"/>
    <w:rsid w:val="00FD7561"/>
    <w:rsid w:val="00FE348F"/>
    <w:rsid w:val="00FE3B0B"/>
    <w:rsid w:val="00FE5BEB"/>
    <w:rsid w:val="00FE68F5"/>
    <w:rsid w:val="00FE7449"/>
    <w:rsid w:val="00FF0B71"/>
    <w:rsid w:val="00FF0CDD"/>
    <w:rsid w:val="00FF14EC"/>
    <w:rsid w:val="00FF2B43"/>
    <w:rsid w:val="00FF3308"/>
    <w:rsid w:val="00FF3361"/>
    <w:rsid w:val="00FF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8A4DDBF-0111-4CD0-A6EB-54E0616AA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ru-RU" w:eastAsia="ru-RU" w:bidi="ru-RU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9" w:qFormat="1"/>
    <w:lsdException w:name="heading 2" w:semiHidden="1" w:uiPriority="1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CA7"/>
    <w:rPr>
      <w:rFonts w:cs="Times New Roman"/>
    </w:rPr>
  </w:style>
  <w:style w:type="paragraph" w:styleId="1">
    <w:name w:val="heading 1"/>
    <w:basedOn w:val="a"/>
    <w:next w:val="a"/>
    <w:link w:val="10"/>
    <w:uiPriority w:val="19"/>
    <w:unhideWhenUsed/>
    <w:rsid w:val="00D03726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19"/>
    <w:unhideWhenUsed/>
    <w:rsid w:val="00D03726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rsid w:val="00D03726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9"/>
    <w:locked/>
    <w:rsid w:val="00D03726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lang w:val="ru-RU" w:eastAsia="ru-RU"/>
    </w:rPr>
  </w:style>
  <w:style w:type="character" w:customStyle="1" w:styleId="20">
    <w:name w:val="Заголовок 2 Знак"/>
    <w:basedOn w:val="a0"/>
    <w:link w:val="2"/>
    <w:uiPriority w:val="19"/>
    <w:locked/>
    <w:rsid w:val="00D03726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D03726"/>
    <w:rPr>
      <w:rFonts w:asciiTheme="majorHAnsi" w:eastAsiaTheme="majorEastAsia" w:hAnsiTheme="majorHAnsi" w:cs="Times New Roman"/>
      <w:b/>
      <w:bCs/>
      <w:color w:val="4F81BD" w:themeColor="accent1"/>
      <w:sz w:val="24"/>
      <w:szCs w:val="24"/>
      <w:lang w:val="ru-RU" w:eastAsia="ru-RU"/>
    </w:rPr>
  </w:style>
  <w:style w:type="paragraph" w:styleId="a3">
    <w:name w:val="header"/>
    <w:basedOn w:val="a"/>
    <w:link w:val="a4"/>
    <w:uiPriority w:val="99"/>
    <w:unhideWhenUsed/>
    <w:rsid w:val="00810C97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10C97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810C97"/>
    <w:pPr>
      <w:tabs>
        <w:tab w:val="center" w:pos="4680"/>
        <w:tab w:val="right" w:pos="9360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810C97"/>
    <w:rPr>
      <w:rFonts w:cs="Times New Roman"/>
    </w:rPr>
  </w:style>
  <w:style w:type="paragraph" w:customStyle="1" w:styleId="ShortOutline1">
    <w:name w:val="ShortOutline1"/>
    <w:basedOn w:val="a"/>
    <w:link w:val="ShortOutline1Char"/>
    <w:rsid w:val="00A6254F"/>
    <w:pPr>
      <w:numPr>
        <w:numId w:val="1"/>
      </w:numPr>
      <w:spacing w:before="240" w:after="240"/>
      <w:jc w:val="both"/>
      <w:outlineLvl w:val="0"/>
    </w:pPr>
    <w:rPr>
      <w:rFonts w:ascii="Verdana" w:hAnsi="Verdana"/>
    </w:rPr>
  </w:style>
  <w:style w:type="character" w:customStyle="1" w:styleId="ShortOutline1Char">
    <w:name w:val="ShortOutline1 Char"/>
    <w:basedOn w:val="a0"/>
    <w:link w:val="ShortOutline1"/>
    <w:locked/>
    <w:rsid w:val="00A6254F"/>
    <w:rPr>
      <w:rFonts w:ascii="Verdana" w:hAnsi="Verdana" w:cs="Times New Roman"/>
      <w:lang w:val="ru-RU" w:eastAsia="ru-RU"/>
    </w:rPr>
  </w:style>
  <w:style w:type="paragraph" w:customStyle="1" w:styleId="ShortOutline2">
    <w:name w:val="ShortOutline2"/>
    <w:basedOn w:val="a"/>
    <w:link w:val="ShortOutline2Char"/>
    <w:rsid w:val="00A6254F"/>
    <w:pPr>
      <w:numPr>
        <w:ilvl w:val="1"/>
        <w:numId w:val="1"/>
      </w:numPr>
      <w:spacing w:before="240" w:after="240"/>
      <w:jc w:val="both"/>
      <w:outlineLvl w:val="1"/>
    </w:pPr>
    <w:rPr>
      <w:rFonts w:ascii="Verdana" w:hAnsi="Verdana"/>
      <w:color w:val="000000"/>
    </w:rPr>
  </w:style>
  <w:style w:type="character" w:customStyle="1" w:styleId="ShortOutline2Char">
    <w:name w:val="ShortOutline2 Char"/>
    <w:basedOn w:val="a0"/>
    <w:link w:val="ShortOutline2"/>
    <w:locked/>
    <w:rsid w:val="00A6254F"/>
    <w:rPr>
      <w:rFonts w:ascii="Verdana" w:hAnsi="Verdana" w:cs="Times New Roman"/>
      <w:color w:val="000000"/>
      <w:lang w:val="ru-RU" w:eastAsia="ru-RU"/>
    </w:rPr>
  </w:style>
  <w:style w:type="paragraph" w:customStyle="1" w:styleId="ShortOutline3">
    <w:name w:val="ShortOutline3"/>
    <w:basedOn w:val="a"/>
    <w:link w:val="ShortOutline3Char"/>
    <w:rsid w:val="006F0B72"/>
    <w:pPr>
      <w:numPr>
        <w:ilvl w:val="2"/>
        <w:numId w:val="1"/>
      </w:numPr>
      <w:spacing w:before="240" w:after="240"/>
      <w:outlineLvl w:val="2"/>
    </w:pPr>
    <w:rPr>
      <w:color w:val="000000"/>
    </w:rPr>
  </w:style>
  <w:style w:type="character" w:customStyle="1" w:styleId="ShortOutline3Char">
    <w:name w:val="ShortOutline3 Char"/>
    <w:basedOn w:val="a0"/>
    <w:link w:val="ShortOutline3"/>
    <w:locked/>
    <w:rsid w:val="006F0B72"/>
    <w:rPr>
      <w:rFonts w:cs="Times New Roman"/>
      <w:color w:val="000000"/>
      <w:lang w:val="ru-RU" w:eastAsia="ru-RU"/>
    </w:rPr>
  </w:style>
  <w:style w:type="paragraph" w:customStyle="1" w:styleId="ShortOutline4">
    <w:name w:val="ShortOutline4"/>
    <w:basedOn w:val="a"/>
    <w:link w:val="ShortOutline4Char"/>
    <w:rsid w:val="006F0B72"/>
    <w:pPr>
      <w:numPr>
        <w:ilvl w:val="3"/>
        <w:numId w:val="1"/>
      </w:numPr>
      <w:spacing w:before="240" w:after="240"/>
      <w:outlineLvl w:val="3"/>
    </w:pPr>
    <w:rPr>
      <w:color w:val="000000"/>
    </w:rPr>
  </w:style>
  <w:style w:type="character" w:customStyle="1" w:styleId="ShortOutline4Char">
    <w:name w:val="ShortOutline4 Char"/>
    <w:basedOn w:val="a0"/>
    <w:link w:val="ShortOutline4"/>
    <w:locked/>
    <w:rsid w:val="006F0B72"/>
    <w:rPr>
      <w:rFonts w:cs="Times New Roman"/>
      <w:color w:val="000000"/>
      <w:lang w:val="ru-RU" w:eastAsia="ru-RU"/>
    </w:rPr>
  </w:style>
  <w:style w:type="paragraph" w:customStyle="1" w:styleId="ShortOutline5">
    <w:name w:val="ShortOutline5"/>
    <w:basedOn w:val="a"/>
    <w:link w:val="ShortOutline5Char"/>
    <w:rsid w:val="006F0B72"/>
    <w:pPr>
      <w:numPr>
        <w:ilvl w:val="4"/>
        <w:numId w:val="1"/>
      </w:numPr>
      <w:spacing w:before="240" w:after="240"/>
      <w:outlineLvl w:val="4"/>
    </w:pPr>
    <w:rPr>
      <w:color w:val="000000"/>
    </w:rPr>
  </w:style>
  <w:style w:type="character" w:customStyle="1" w:styleId="ShortOutline5Char">
    <w:name w:val="ShortOutline5 Char"/>
    <w:basedOn w:val="a0"/>
    <w:link w:val="ShortOutline5"/>
    <w:locked/>
    <w:rsid w:val="006F0B72"/>
    <w:rPr>
      <w:rFonts w:cs="Times New Roman"/>
      <w:color w:val="000000"/>
      <w:lang w:val="ru-RU" w:eastAsia="ru-RU"/>
    </w:rPr>
  </w:style>
  <w:style w:type="paragraph" w:styleId="a7">
    <w:name w:val="footnote text"/>
    <w:basedOn w:val="a"/>
    <w:link w:val="a8"/>
    <w:uiPriority w:val="99"/>
    <w:unhideWhenUsed/>
    <w:rsid w:val="00D03726"/>
    <w:pPr>
      <w:ind w:left="360" w:hanging="360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D03726"/>
    <w:rPr>
      <w:rFonts w:eastAsiaTheme="minorEastAsia" w:cs="Times New Roman"/>
      <w:sz w:val="20"/>
      <w:szCs w:val="20"/>
      <w:lang w:val="ru-RU" w:eastAsia="ru-RU" w:bidi="ru-RU"/>
    </w:rPr>
  </w:style>
  <w:style w:type="character" w:styleId="a9">
    <w:name w:val="footnote reference"/>
    <w:aliases w:val="*"/>
    <w:basedOn w:val="a0"/>
    <w:uiPriority w:val="99"/>
    <w:semiHidden/>
    <w:unhideWhenUsed/>
    <w:rsid w:val="000354E2"/>
    <w:rPr>
      <w:rFonts w:cs="Times New Roman"/>
      <w:vertAlign w:val="superscript"/>
    </w:rPr>
  </w:style>
  <w:style w:type="paragraph" w:customStyle="1" w:styleId="abc">
    <w:name w:val="(a)(b)(c)"/>
    <w:basedOn w:val="a"/>
    <w:uiPriority w:val="4"/>
    <w:rsid w:val="00D03726"/>
    <w:pPr>
      <w:numPr>
        <w:ilvl w:val="2"/>
        <w:numId w:val="7"/>
      </w:numPr>
      <w:spacing w:before="240" w:after="240"/>
    </w:pPr>
  </w:style>
  <w:style w:type="paragraph" w:customStyle="1" w:styleId="iiiiii">
    <w:name w:val="(i)(ii)(iii)"/>
    <w:basedOn w:val="a"/>
    <w:uiPriority w:val="4"/>
    <w:rsid w:val="00D03726"/>
    <w:pPr>
      <w:numPr>
        <w:ilvl w:val="3"/>
        <w:numId w:val="7"/>
      </w:numPr>
      <w:spacing w:before="240" w:after="240"/>
    </w:pPr>
  </w:style>
  <w:style w:type="paragraph" w:customStyle="1" w:styleId="SinglePara">
    <w:name w:val="Single Para"/>
    <w:aliases w:val="sp"/>
    <w:basedOn w:val="a"/>
    <w:qFormat/>
    <w:rsid w:val="00D03726"/>
    <w:pPr>
      <w:spacing w:before="240" w:after="240"/>
      <w:ind w:firstLine="720"/>
    </w:pPr>
  </w:style>
  <w:style w:type="paragraph" w:customStyle="1" w:styleId="Question">
    <w:name w:val="Question"/>
    <w:aliases w:val="qt"/>
    <w:basedOn w:val="a"/>
    <w:next w:val="Answer"/>
    <w:uiPriority w:val="4"/>
    <w:rsid w:val="00D03726"/>
    <w:pPr>
      <w:numPr>
        <w:ilvl w:val="5"/>
        <w:numId w:val="7"/>
      </w:numPr>
      <w:spacing w:before="240"/>
    </w:pPr>
  </w:style>
  <w:style w:type="paragraph" w:customStyle="1" w:styleId="Answer">
    <w:name w:val="Answer"/>
    <w:aliases w:val="an"/>
    <w:basedOn w:val="a"/>
    <w:next w:val="Question"/>
    <w:uiPriority w:val="4"/>
    <w:rsid w:val="00D03726"/>
    <w:pPr>
      <w:numPr>
        <w:ilvl w:val="6"/>
        <w:numId w:val="7"/>
      </w:numPr>
      <w:spacing w:before="240"/>
    </w:pPr>
  </w:style>
  <w:style w:type="paragraph" w:styleId="aa">
    <w:name w:val="Balloon Text"/>
    <w:basedOn w:val="a"/>
    <w:link w:val="ab"/>
    <w:uiPriority w:val="99"/>
    <w:semiHidden/>
    <w:unhideWhenUsed/>
    <w:rsid w:val="00D0372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D03726"/>
    <w:rPr>
      <w:rFonts w:ascii="Tahoma" w:eastAsiaTheme="minorEastAsia" w:hAnsi="Tahoma" w:cs="Tahoma"/>
      <w:sz w:val="16"/>
      <w:szCs w:val="16"/>
      <w:lang w:val="ru-RU" w:eastAsia="ru-RU"/>
    </w:rPr>
  </w:style>
  <w:style w:type="table" w:customStyle="1" w:styleId="BandedTable">
    <w:name w:val="Banded Table"/>
    <w:basedOn w:val="a1"/>
    <w:uiPriority w:val="99"/>
    <w:rsid w:val="00D03726"/>
    <w:pPr>
      <w:spacing w:after="0" w:line="240" w:lineRule="auto"/>
    </w:pPr>
    <w:rPr>
      <w:rFonts w:eastAsiaTheme="minorEastAsia" w:cs="Times New Roman"/>
      <w:sz w:val="24"/>
      <w:szCs w:val="24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86" w:type="dxa"/>
        <w:bottom w:w="29" w:type="dxa"/>
        <w:right w:w="86" w:type="dxa"/>
      </w:tblCellMar>
    </w:tblPr>
    <w:trPr>
      <w:cantSplit/>
    </w:trPr>
    <w:tblStylePr w:type="firstRow">
      <w:pPr>
        <w:jc w:val="center"/>
      </w:pPr>
      <w:rPr>
        <w:rFonts w:cs="Times New Roman"/>
        <w:b/>
        <w:color w:val="auto"/>
      </w:rPr>
      <w:tblPr/>
      <w:tcPr>
        <w:shd w:val="clear" w:color="auto" w:fill="D9D9D9" w:themeFill="background1" w:themeFillShade="D9"/>
      </w:tcPr>
    </w:tblStylePr>
    <w:tblStylePr w:type="band2Horz">
      <w:rPr>
        <w:rFonts w:cs="Times New Roman"/>
      </w:rPr>
      <w:tblPr/>
      <w:tcPr>
        <w:shd w:val="clear" w:color="auto" w:fill="F2F2F2" w:themeFill="background1" w:themeFillShade="F2"/>
      </w:tcPr>
    </w:tblStylePr>
  </w:style>
  <w:style w:type="character" w:customStyle="1" w:styleId="BracketedComment">
    <w:name w:val="Bracketed Comment"/>
    <w:aliases w:val="br"/>
    <w:basedOn w:val="a0"/>
    <w:uiPriority w:val="9"/>
    <w:rsid w:val="00D03726"/>
    <w:rPr>
      <w:rFonts w:cs="Times New Roman"/>
      <w:b/>
    </w:rPr>
  </w:style>
  <w:style w:type="paragraph" w:customStyle="1" w:styleId="BulletPara">
    <w:name w:val="Bullet Para"/>
    <w:aliases w:val="bp"/>
    <w:basedOn w:val="a"/>
    <w:uiPriority w:val="4"/>
    <w:qFormat/>
    <w:rsid w:val="00D03726"/>
    <w:pPr>
      <w:numPr>
        <w:numId w:val="5"/>
      </w:numPr>
    </w:pPr>
  </w:style>
  <w:style w:type="paragraph" w:customStyle="1" w:styleId="BulletParaAlt">
    <w:name w:val="Bullet Para Alt"/>
    <w:aliases w:val="bpa"/>
    <w:basedOn w:val="a"/>
    <w:uiPriority w:val="4"/>
    <w:rsid w:val="00D03726"/>
    <w:pPr>
      <w:numPr>
        <w:ilvl w:val="2"/>
        <w:numId w:val="5"/>
      </w:numPr>
    </w:pPr>
  </w:style>
  <w:style w:type="paragraph" w:customStyle="1" w:styleId="BulletPara2">
    <w:name w:val="Bullet Para2"/>
    <w:aliases w:val="bp2"/>
    <w:basedOn w:val="a"/>
    <w:uiPriority w:val="4"/>
    <w:rsid w:val="00D03726"/>
    <w:pPr>
      <w:numPr>
        <w:ilvl w:val="1"/>
        <w:numId w:val="5"/>
      </w:numPr>
    </w:pPr>
  </w:style>
  <w:style w:type="character" w:customStyle="1" w:styleId="Citation">
    <w:name w:val="Citation"/>
    <w:aliases w:val="ct"/>
    <w:basedOn w:val="a0"/>
    <w:uiPriority w:val="9"/>
    <w:rsid w:val="00D03726"/>
    <w:rPr>
      <w:rFonts w:cs="Times New Roman"/>
      <w:u w:val="single"/>
    </w:rPr>
  </w:style>
  <w:style w:type="paragraph" w:customStyle="1" w:styleId="CoverPara">
    <w:name w:val="Cover: Para"/>
    <w:aliases w:val="cp"/>
    <w:basedOn w:val="a"/>
    <w:rsid w:val="00D03726"/>
    <w:pPr>
      <w:spacing w:before="120"/>
      <w:jc w:val="both"/>
    </w:pPr>
    <w:rPr>
      <w:sz w:val="20"/>
    </w:rPr>
  </w:style>
  <w:style w:type="paragraph" w:customStyle="1" w:styleId="CoverCenter">
    <w:name w:val="Cover: Center"/>
    <w:aliases w:val="cc"/>
    <w:basedOn w:val="CoverPara"/>
    <w:rsid w:val="00D03726"/>
    <w:pPr>
      <w:keepLines/>
      <w:jc w:val="center"/>
    </w:pPr>
    <w:rPr>
      <w:b/>
      <w:sz w:val="24"/>
    </w:rPr>
  </w:style>
  <w:style w:type="paragraph" w:customStyle="1" w:styleId="CoverCenterLarge">
    <w:name w:val="Cover: CenterLarge"/>
    <w:aliases w:val="ccl"/>
    <w:basedOn w:val="CoverPara"/>
    <w:rsid w:val="00073756"/>
    <w:pPr>
      <w:keepLines/>
      <w:spacing w:before="200" w:after="120"/>
      <w:jc w:val="center"/>
    </w:pPr>
    <w:rPr>
      <w:rFonts w:ascii="Verdana" w:hAnsi="Verdana"/>
      <w:b/>
      <w:bCs/>
      <w:szCs w:val="32"/>
    </w:rPr>
  </w:style>
  <w:style w:type="paragraph" w:customStyle="1" w:styleId="CoverDivider">
    <w:name w:val="Cover: Divider"/>
    <w:aliases w:val="cd"/>
    <w:basedOn w:val="a"/>
    <w:next w:val="CoverPara"/>
    <w:rsid w:val="00D03726"/>
    <w:pPr>
      <w:jc w:val="center"/>
    </w:pPr>
    <w:rPr>
      <w:sz w:val="16"/>
      <w:u w:val="single"/>
    </w:rPr>
  </w:style>
  <w:style w:type="table" w:styleId="ac">
    <w:name w:val="Dark List"/>
    <w:basedOn w:val="a1"/>
    <w:uiPriority w:val="70"/>
    <w:rsid w:val="00D03726"/>
    <w:pPr>
      <w:spacing w:after="0" w:line="240" w:lineRule="auto"/>
    </w:pPr>
    <w:rPr>
      <w:rFonts w:eastAsiaTheme="minorEastAsia" w:cs="Times New Roman"/>
      <w:color w:val="FFFFFF" w:themeColor="background1"/>
      <w:sz w:val="24"/>
      <w:szCs w:val="24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rFonts w:cs="Times New Roman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character" w:customStyle="1" w:styleId="DefinedTerm">
    <w:name w:val="Defined Term"/>
    <w:aliases w:val="dt"/>
    <w:basedOn w:val="a0"/>
    <w:uiPriority w:val="9"/>
    <w:rsid w:val="00D03726"/>
    <w:rPr>
      <w:rFonts w:cs="Times New Roman"/>
      <w:b/>
      <w:bCs/>
    </w:rPr>
  </w:style>
  <w:style w:type="paragraph" w:customStyle="1" w:styleId="DoublePara">
    <w:name w:val="Double Para"/>
    <w:aliases w:val="dp"/>
    <w:basedOn w:val="a"/>
    <w:qFormat/>
    <w:rsid w:val="00D03726"/>
    <w:pPr>
      <w:spacing w:line="480" w:lineRule="auto"/>
      <w:ind w:firstLine="1440"/>
    </w:pPr>
  </w:style>
  <w:style w:type="paragraph" w:customStyle="1" w:styleId="DoubleParaFlush">
    <w:name w:val="Double Para Flush"/>
    <w:aliases w:val="dpf"/>
    <w:basedOn w:val="DoublePara"/>
    <w:next w:val="DoublePara"/>
    <w:rsid w:val="00D03726"/>
    <w:pPr>
      <w:ind w:firstLine="0"/>
    </w:pPr>
  </w:style>
  <w:style w:type="character" w:customStyle="1" w:styleId="Draftline">
    <w:name w:val="Draftline"/>
    <w:basedOn w:val="a0"/>
    <w:semiHidden/>
    <w:rsid w:val="00D03726"/>
    <w:rPr>
      <w:rFonts w:ascii="Times New Roman" w:hAnsi="Times New Roman" w:cs="Times New Roman"/>
      <w:vanish/>
      <w:color w:val="FF0000"/>
      <w:sz w:val="15"/>
      <w:szCs w:val="15"/>
      <w:u w:val="none"/>
      <w:vertAlign w:val="baseline"/>
    </w:rPr>
  </w:style>
  <w:style w:type="paragraph" w:styleId="ad">
    <w:name w:val="endnote text"/>
    <w:basedOn w:val="a"/>
    <w:link w:val="ae"/>
    <w:uiPriority w:val="99"/>
    <w:semiHidden/>
    <w:unhideWhenUsed/>
    <w:rsid w:val="00D03726"/>
    <w:pPr>
      <w:ind w:left="360" w:hanging="360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locked/>
    <w:rsid w:val="00D03726"/>
    <w:rPr>
      <w:rFonts w:eastAsiaTheme="minorEastAsia" w:cs="Times New Roman"/>
      <w:sz w:val="20"/>
      <w:szCs w:val="20"/>
      <w:lang w:val="ru-RU" w:eastAsia="ru-RU"/>
    </w:rPr>
  </w:style>
  <w:style w:type="table" w:customStyle="1" w:styleId="FinancialTable">
    <w:name w:val="Financial Table"/>
    <w:basedOn w:val="a1"/>
    <w:uiPriority w:val="99"/>
    <w:rsid w:val="00D03726"/>
    <w:pPr>
      <w:spacing w:after="0" w:line="240" w:lineRule="auto"/>
    </w:pPr>
    <w:rPr>
      <w:rFonts w:eastAsiaTheme="minorEastAsia" w:cs="Times New Roman"/>
      <w:sz w:val="18"/>
      <w:szCs w:val="24"/>
    </w:rPr>
    <w:tblPr>
      <w:tblCellMar>
        <w:top w:w="29" w:type="dxa"/>
        <w:left w:w="86" w:type="dxa"/>
        <w:bottom w:w="29" w:type="dxa"/>
        <w:right w:w="86" w:type="dxa"/>
      </w:tblCellMar>
    </w:tblPr>
    <w:trPr>
      <w:cantSplit/>
    </w:trPr>
    <w:tblStylePr w:type="firstRow">
      <w:pPr>
        <w:jc w:val="center"/>
      </w:pPr>
      <w:rPr>
        <w:rFonts w:cs="Times New Roman"/>
        <w:b/>
      </w:rPr>
      <w:tblPr/>
      <w:trPr>
        <w:cantSplit/>
        <w:tblHeader/>
      </w:trPr>
    </w:tblStylePr>
    <w:tblStylePr w:type="firstCol">
      <w:pPr>
        <w:ind w:hangingChars="120" w:hanging="120"/>
      </w:pPr>
      <w:rPr>
        <w:rFonts w:cs="Times New Roman"/>
      </w:rPr>
    </w:tblStylePr>
  </w:style>
  <w:style w:type="paragraph" w:customStyle="1" w:styleId="FooterB">
    <w:name w:val="Footer B"/>
    <w:link w:val="FooterBChar"/>
    <w:rsid w:val="003C59D5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EastAsia" w:hAnsi="Times New Roman" w:cs="Times New Roman"/>
      <w:sz w:val="15"/>
      <w:szCs w:val="28"/>
    </w:rPr>
  </w:style>
  <w:style w:type="paragraph" w:customStyle="1" w:styleId="FootnoteText2">
    <w:name w:val="Footnote Text2"/>
    <w:basedOn w:val="a"/>
    <w:semiHidden/>
    <w:rsid w:val="00D03726"/>
    <w:pPr>
      <w:spacing w:after="240"/>
      <w:ind w:left="720"/>
    </w:pPr>
  </w:style>
  <w:style w:type="paragraph" w:customStyle="1" w:styleId="Graphic">
    <w:name w:val="Graphic"/>
    <w:aliases w:val="g"/>
    <w:basedOn w:val="a"/>
    <w:next w:val="SinglePara"/>
    <w:rsid w:val="00D03726"/>
    <w:pPr>
      <w:spacing w:before="240"/>
      <w:jc w:val="center"/>
    </w:pPr>
    <w:rPr>
      <w:sz w:val="16"/>
      <w:szCs w:val="16"/>
    </w:rPr>
  </w:style>
  <w:style w:type="paragraph" w:customStyle="1" w:styleId="HeadingCenter">
    <w:name w:val="Heading: Center"/>
    <w:aliases w:val="hc"/>
    <w:basedOn w:val="a"/>
    <w:next w:val="SinglePara"/>
    <w:link w:val="HeadingCenterChar"/>
    <w:rsid w:val="00A6254F"/>
    <w:pPr>
      <w:keepNext/>
      <w:keepLines/>
      <w:spacing w:before="240" w:after="240"/>
      <w:jc w:val="center"/>
    </w:pPr>
    <w:rPr>
      <w:rFonts w:ascii="Verdana" w:hAnsi="Verdana"/>
      <w:b/>
      <w:color w:val="0000FF"/>
      <w:sz w:val="20"/>
    </w:rPr>
  </w:style>
  <w:style w:type="character" w:customStyle="1" w:styleId="HeadingCenterChar">
    <w:name w:val="Heading: Center Char"/>
    <w:aliases w:val="hc Char"/>
    <w:basedOn w:val="a0"/>
    <w:link w:val="HeadingCenter"/>
    <w:locked/>
    <w:rsid w:val="00A6254F"/>
    <w:rPr>
      <w:rFonts w:ascii="Verdana" w:hAnsi="Verdana" w:cs="Times New Roman"/>
      <w:b/>
      <w:color w:val="0000FF"/>
      <w:sz w:val="20"/>
      <w:lang w:val="ru-RU" w:eastAsia="ru-RU" w:bidi="ru-RU"/>
    </w:rPr>
  </w:style>
  <w:style w:type="paragraph" w:customStyle="1" w:styleId="HeadingCenterBold">
    <w:name w:val="Heading: CenterBold"/>
    <w:aliases w:val="hcb"/>
    <w:basedOn w:val="HeadingCenter"/>
    <w:next w:val="SinglePara"/>
    <w:qFormat/>
    <w:rsid w:val="00A6254F"/>
    <w:rPr>
      <w:rFonts w:cs="Times New Roman Bold"/>
      <w:b w:val="0"/>
    </w:rPr>
  </w:style>
  <w:style w:type="paragraph" w:customStyle="1" w:styleId="HeadingCenterLarge">
    <w:name w:val="Heading: CenterLarge"/>
    <w:aliases w:val="hcl"/>
    <w:basedOn w:val="HeadingCenter"/>
    <w:next w:val="SinglePara"/>
    <w:rsid w:val="00D03726"/>
    <w:rPr>
      <w:b w:val="0"/>
      <w:sz w:val="32"/>
    </w:rPr>
  </w:style>
  <w:style w:type="paragraph" w:customStyle="1" w:styleId="HeadingCenterUnd">
    <w:name w:val="Heading: CenterUnd"/>
    <w:aliases w:val="hcu"/>
    <w:basedOn w:val="HeadingCenter"/>
    <w:next w:val="SinglePara"/>
    <w:rsid w:val="00D03726"/>
    <w:rPr>
      <w:u w:val="single"/>
    </w:rPr>
  </w:style>
  <w:style w:type="paragraph" w:customStyle="1" w:styleId="HeadingLeftBold">
    <w:name w:val="Heading: LeftBold"/>
    <w:aliases w:val="hlb"/>
    <w:basedOn w:val="a"/>
    <w:next w:val="SinglePara"/>
    <w:link w:val="HeadingLeftBoldChar"/>
    <w:qFormat/>
    <w:rsid w:val="00D03726"/>
    <w:pPr>
      <w:keepNext/>
      <w:keepLines/>
      <w:spacing w:before="240"/>
    </w:pPr>
    <w:rPr>
      <w:rFonts w:asciiTheme="majorHAnsi" w:hAnsiTheme="majorHAnsi"/>
      <w:b/>
      <w:bCs/>
    </w:rPr>
  </w:style>
  <w:style w:type="character" w:customStyle="1" w:styleId="HeadingLeftBoldChar">
    <w:name w:val="Heading: LeftBold Char"/>
    <w:aliases w:val="hlb Char"/>
    <w:basedOn w:val="a0"/>
    <w:link w:val="HeadingLeftBold"/>
    <w:locked/>
    <w:rsid w:val="00D03726"/>
    <w:rPr>
      <w:rFonts w:asciiTheme="majorHAnsi" w:eastAsiaTheme="minorEastAsia" w:hAnsiTheme="majorHAnsi" w:cs="Times New Roman"/>
      <w:b/>
      <w:bCs/>
      <w:sz w:val="24"/>
      <w:szCs w:val="24"/>
      <w:lang w:val="ru-RU" w:eastAsia="ru-RU" w:bidi="ru-RU"/>
    </w:rPr>
  </w:style>
  <w:style w:type="paragraph" w:customStyle="1" w:styleId="HeadingIndent">
    <w:name w:val="Heading: Indent"/>
    <w:aliases w:val="hin"/>
    <w:basedOn w:val="HeadingLeftBold"/>
    <w:next w:val="SinglePara"/>
    <w:rsid w:val="00D03726"/>
    <w:pPr>
      <w:ind w:left="360"/>
    </w:pPr>
    <w:rPr>
      <w:i/>
    </w:rPr>
  </w:style>
  <w:style w:type="paragraph" w:customStyle="1" w:styleId="HeadingLeftBoldItal">
    <w:name w:val="Heading: LeftBoldItal"/>
    <w:aliases w:val="hlbi"/>
    <w:basedOn w:val="HeadingLeftBold"/>
    <w:next w:val="SinglePara"/>
    <w:rsid w:val="00D03726"/>
    <w:rPr>
      <w:rFonts w:cs="Times New Roman Bold"/>
      <w:i/>
      <w:iCs/>
    </w:rPr>
  </w:style>
  <w:style w:type="paragraph" w:customStyle="1" w:styleId="HeadingLeftBoldUnd">
    <w:name w:val="Heading: LeftBoldUnd"/>
    <w:aliases w:val="hlbu"/>
    <w:basedOn w:val="HeadingLeftBold"/>
    <w:next w:val="SinglePara"/>
    <w:rsid w:val="00D03726"/>
    <w:rPr>
      <w:rFonts w:cs="Times New Roman Bold"/>
      <w:u w:val="single"/>
    </w:rPr>
  </w:style>
  <w:style w:type="paragraph" w:customStyle="1" w:styleId="HeadingLeftItal">
    <w:name w:val="Heading: LeftItal"/>
    <w:aliases w:val="hli"/>
    <w:basedOn w:val="HeadingLeftBold"/>
    <w:next w:val="SinglePara"/>
    <w:rsid w:val="00D03726"/>
    <w:rPr>
      <w:b w:val="0"/>
      <w:i/>
    </w:rPr>
  </w:style>
  <w:style w:type="paragraph" w:customStyle="1" w:styleId="HeadingLeftUnd">
    <w:name w:val="Heading: LeftUnd"/>
    <w:aliases w:val="hlu"/>
    <w:basedOn w:val="HeadingLeftBold"/>
    <w:next w:val="SinglePara"/>
    <w:rsid w:val="00D03726"/>
    <w:rPr>
      <w:b w:val="0"/>
      <w:u w:val="single"/>
    </w:rPr>
  </w:style>
  <w:style w:type="paragraph" w:customStyle="1" w:styleId="HeadingRight">
    <w:name w:val="Heading: Right"/>
    <w:aliases w:val="hr"/>
    <w:basedOn w:val="a"/>
    <w:next w:val="a"/>
    <w:qFormat/>
    <w:rsid w:val="00D03726"/>
    <w:pPr>
      <w:keepNext/>
      <w:keepLines/>
      <w:spacing w:before="240"/>
      <w:jc w:val="right"/>
    </w:pPr>
    <w:rPr>
      <w:rFonts w:asciiTheme="majorHAnsi" w:hAnsiTheme="majorHAnsi"/>
      <w:u w:val="single"/>
    </w:rPr>
  </w:style>
  <w:style w:type="paragraph" w:customStyle="1" w:styleId="HeadingRightTitle">
    <w:name w:val="Heading: RightTitle"/>
    <w:aliases w:val="hrt"/>
    <w:basedOn w:val="HeadingRight"/>
    <w:next w:val="HeadingCenterBold"/>
    <w:rsid w:val="00D03726"/>
    <w:pPr>
      <w:spacing w:after="240"/>
    </w:pPr>
    <w:rPr>
      <w:rFonts w:cs="Times New Roman Bold"/>
      <w:b/>
      <w:bCs/>
      <w:u w:val="none"/>
    </w:rPr>
  </w:style>
  <w:style w:type="paragraph" w:customStyle="1" w:styleId="HeadingTOC1">
    <w:name w:val="Heading: TOC1"/>
    <w:aliases w:val="ht1"/>
    <w:basedOn w:val="HeadingCenter"/>
    <w:next w:val="SinglePara"/>
    <w:link w:val="HeadingTOC1Char"/>
    <w:qFormat/>
    <w:rsid w:val="00D03726"/>
    <w:pPr>
      <w:outlineLvl w:val="0"/>
    </w:pPr>
    <w:rPr>
      <w:b w:val="0"/>
    </w:rPr>
  </w:style>
  <w:style w:type="character" w:customStyle="1" w:styleId="HeadingTOC1Char">
    <w:name w:val="Heading: TOC1 Char"/>
    <w:aliases w:val="ht1 Char"/>
    <w:basedOn w:val="HeadingCenterChar"/>
    <w:link w:val="HeadingTOC1"/>
    <w:locked/>
    <w:rsid w:val="00D03726"/>
    <w:rPr>
      <w:rFonts w:asciiTheme="majorHAnsi" w:eastAsiaTheme="minorEastAsia" w:hAnsiTheme="majorHAnsi" w:cs="Times New Roman"/>
      <w:b w:val="0"/>
      <w:color w:val="0000FF"/>
      <w:sz w:val="24"/>
      <w:szCs w:val="24"/>
      <w:lang w:val="ru-RU" w:eastAsia="ru-RU" w:bidi="ru-RU"/>
    </w:rPr>
  </w:style>
  <w:style w:type="paragraph" w:customStyle="1" w:styleId="HeadingTOC2">
    <w:name w:val="Heading: TOC2"/>
    <w:aliases w:val="ht2"/>
    <w:basedOn w:val="HeadingLeftBold"/>
    <w:next w:val="SinglePara"/>
    <w:link w:val="HeadingTOC2Char"/>
    <w:qFormat/>
    <w:rsid w:val="00D03726"/>
    <w:pPr>
      <w:outlineLvl w:val="1"/>
    </w:pPr>
    <w:rPr>
      <w:b w:val="0"/>
      <w:u w:val="single"/>
    </w:rPr>
  </w:style>
  <w:style w:type="character" w:customStyle="1" w:styleId="HeadingTOC2Char">
    <w:name w:val="Heading: TOC2 Char"/>
    <w:aliases w:val="ht2 Char"/>
    <w:basedOn w:val="a0"/>
    <w:link w:val="HeadingTOC2"/>
    <w:locked/>
    <w:rsid w:val="00D03726"/>
    <w:rPr>
      <w:rFonts w:asciiTheme="majorHAnsi" w:eastAsiaTheme="minorEastAsia" w:hAnsiTheme="majorHAnsi" w:cs="Times New Roman"/>
      <w:bCs/>
      <w:sz w:val="24"/>
      <w:szCs w:val="24"/>
      <w:u w:val="single"/>
      <w:lang w:val="ru-RU" w:eastAsia="ru-RU" w:bidi="ru-RU"/>
    </w:rPr>
  </w:style>
  <w:style w:type="table" w:customStyle="1" w:styleId="IndentedTable">
    <w:name w:val="Indented Table"/>
    <w:basedOn w:val="a1"/>
    <w:uiPriority w:val="99"/>
    <w:rsid w:val="00D03726"/>
    <w:pPr>
      <w:spacing w:after="0" w:line="240" w:lineRule="auto"/>
    </w:pPr>
    <w:rPr>
      <w:rFonts w:eastAsiaTheme="minorEastAsia" w:cs="Times New Roman"/>
      <w:sz w:val="24"/>
      <w:szCs w:val="24"/>
    </w:rPr>
    <w:tblPr>
      <w:tblInd w:w="720" w:type="dxa"/>
      <w:tblCellMar>
        <w:top w:w="29" w:type="dxa"/>
        <w:left w:w="86" w:type="dxa"/>
        <w:bottom w:w="29" w:type="dxa"/>
        <w:right w:w="86" w:type="dxa"/>
      </w:tblCellMar>
    </w:tblPr>
    <w:trPr>
      <w:cantSplit/>
    </w:trPr>
  </w:style>
  <w:style w:type="paragraph" w:customStyle="1" w:styleId="ListDoublePara">
    <w:name w:val="List Double Para"/>
    <w:aliases w:val="ldp"/>
    <w:basedOn w:val="a"/>
    <w:uiPriority w:val="4"/>
    <w:rsid w:val="00D03726"/>
    <w:pPr>
      <w:numPr>
        <w:ilvl w:val="1"/>
        <w:numId w:val="7"/>
      </w:numPr>
      <w:spacing w:line="480" w:lineRule="auto"/>
    </w:pPr>
  </w:style>
  <w:style w:type="paragraph" w:customStyle="1" w:styleId="ListSinglePara">
    <w:name w:val="List Single Para"/>
    <w:aliases w:val="lsp"/>
    <w:basedOn w:val="a"/>
    <w:uiPriority w:val="4"/>
    <w:rsid w:val="00D03726"/>
    <w:pPr>
      <w:numPr>
        <w:numId w:val="7"/>
      </w:numPr>
      <w:spacing w:before="240" w:after="240"/>
    </w:pPr>
  </w:style>
  <w:style w:type="paragraph" w:customStyle="1" w:styleId="NoticeAddress">
    <w:name w:val="Notice Address"/>
    <w:aliases w:val="na"/>
    <w:basedOn w:val="a"/>
    <w:next w:val="NoticeHeading"/>
    <w:rsid w:val="00D03726"/>
    <w:pPr>
      <w:keepLines/>
      <w:tabs>
        <w:tab w:val="left" w:pos="2880"/>
      </w:tabs>
      <w:spacing w:before="240"/>
      <w:ind w:left="2160"/>
    </w:pPr>
  </w:style>
  <w:style w:type="paragraph" w:customStyle="1" w:styleId="NoticeHeading">
    <w:name w:val="Notice Heading"/>
    <w:aliases w:val="nh"/>
    <w:basedOn w:val="a"/>
    <w:next w:val="NoticeAddress"/>
    <w:rsid w:val="00D03726"/>
    <w:pPr>
      <w:keepNext/>
      <w:keepLines/>
      <w:spacing w:before="240"/>
      <w:ind w:left="1440"/>
    </w:pPr>
  </w:style>
  <w:style w:type="paragraph" w:customStyle="1" w:styleId="OrdinalPara">
    <w:name w:val="Ordinal Para"/>
    <w:aliases w:val="op"/>
    <w:basedOn w:val="a"/>
    <w:uiPriority w:val="4"/>
    <w:rsid w:val="00D03726"/>
    <w:pPr>
      <w:numPr>
        <w:ilvl w:val="4"/>
        <w:numId w:val="7"/>
      </w:numPr>
      <w:spacing w:before="240" w:after="240"/>
    </w:pPr>
  </w:style>
  <w:style w:type="paragraph" w:customStyle="1" w:styleId="Parties">
    <w:name w:val="Parties"/>
    <w:basedOn w:val="a"/>
    <w:uiPriority w:val="4"/>
    <w:rsid w:val="00D03726"/>
    <w:pPr>
      <w:keepLines/>
      <w:numPr>
        <w:ilvl w:val="7"/>
        <w:numId w:val="7"/>
      </w:numPr>
      <w:spacing w:before="240" w:after="240"/>
    </w:pPr>
  </w:style>
  <w:style w:type="paragraph" w:customStyle="1" w:styleId="QuoteBlock">
    <w:name w:val="Quote Block"/>
    <w:aliases w:val="qb"/>
    <w:basedOn w:val="a"/>
    <w:next w:val="DoubleParaFlush"/>
    <w:qFormat/>
    <w:rsid w:val="00D03726"/>
    <w:pPr>
      <w:spacing w:after="240"/>
      <w:ind w:left="720" w:right="720"/>
      <w:jc w:val="both"/>
    </w:pPr>
  </w:style>
  <w:style w:type="paragraph" w:customStyle="1" w:styleId="QuoteBlockIndent">
    <w:name w:val="Quote Block Indent"/>
    <w:aliases w:val="qbi"/>
    <w:basedOn w:val="QuoteBlock"/>
    <w:next w:val="DoubleParaFlush"/>
    <w:rsid w:val="00D03726"/>
    <w:pPr>
      <w:ind w:firstLine="720"/>
    </w:pPr>
  </w:style>
  <w:style w:type="paragraph" w:customStyle="1" w:styleId="Recitals">
    <w:name w:val="Recitals"/>
    <w:basedOn w:val="a"/>
    <w:uiPriority w:val="4"/>
    <w:rsid w:val="00D03726"/>
    <w:pPr>
      <w:keepLines/>
      <w:numPr>
        <w:ilvl w:val="8"/>
        <w:numId w:val="7"/>
      </w:numPr>
      <w:spacing w:before="240" w:after="240"/>
    </w:pPr>
  </w:style>
  <w:style w:type="character" w:customStyle="1" w:styleId="Reference">
    <w:name w:val="Reference"/>
    <w:aliases w:val="rf"/>
    <w:basedOn w:val="a0"/>
    <w:uiPriority w:val="9"/>
    <w:rsid w:val="00D03726"/>
    <w:rPr>
      <w:rFonts w:cs="Times New Roman"/>
      <w:u w:val="single"/>
    </w:rPr>
  </w:style>
  <w:style w:type="character" w:customStyle="1" w:styleId="Run-inheading">
    <w:name w:val="Run-in heading"/>
    <w:aliases w:val="ri"/>
    <w:basedOn w:val="a0"/>
    <w:uiPriority w:val="9"/>
    <w:rsid w:val="00D03726"/>
    <w:rPr>
      <w:rFonts w:cs="Times New Roman"/>
      <w:i/>
      <w:iCs/>
    </w:rPr>
  </w:style>
  <w:style w:type="table" w:customStyle="1" w:styleId="ShadedTable">
    <w:name w:val="Shaded Table"/>
    <w:basedOn w:val="a1"/>
    <w:uiPriority w:val="99"/>
    <w:rsid w:val="00D03726"/>
    <w:pPr>
      <w:spacing w:after="0" w:line="240" w:lineRule="auto"/>
    </w:pPr>
    <w:rPr>
      <w:rFonts w:eastAsiaTheme="minorEastAsia" w:cs="Times New Roman"/>
      <w:sz w:val="24"/>
      <w:szCs w:val="24"/>
    </w:rPr>
    <w:tblPr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</w:tblPr>
    <w:trPr>
      <w:cantSplit/>
      <w:jc w:val="center"/>
    </w:trPr>
    <w:tblStylePr w:type="firstRow">
      <w:pPr>
        <w:jc w:val="center"/>
      </w:pPr>
      <w:rPr>
        <w:rFonts w:cs="Times New Roman"/>
        <w:b/>
      </w:rPr>
      <w:tblPr/>
      <w:tcPr>
        <w:tc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D9D9D9" w:themeFill="background1" w:themeFillShade="D9"/>
      </w:tcPr>
    </w:tblStylePr>
  </w:style>
  <w:style w:type="paragraph" w:customStyle="1" w:styleId="SignatureBlock">
    <w:name w:val="Signature Block"/>
    <w:aliases w:val="sb"/>
    <w:basedOn w:val="a"/>
    <w:rsid w:val="00D03726"/>
    <w:pPr>
      <w:keepLines/>
      <w:tabs>
        <w:tab w:val="left" w:pos="5472"/>
        <w:tab w:val="left" w:pos="6192"/>
        <w:tab w:val="right" w:pos="9360"/>
      </w:tabs>
      <w:spacing w:before="480"/>
      <w:ind w:left="5040"/>
    </w:pPr>
  </w:style>
  <w:style w:type="paragraph" w:customStyle="1" w:styleId="SingleParaAlt">
    <w:name w:val="Single Para Alt"/>
    <w:aliases w:val="spa"/>
    <w:basedOn w:val="a"/>
    <w:rsid w:val="00D03726"/>
    <w:pPr>
      <w:spacing w:before="240" w:after="240"/>
      <w:ind w:firstLine="1440"/>
    </w:pPr>
  </w:style>
  <w:style w:type="paragraph" w:customStyle="1" w:styleId="SingleParaFlush">
    <w:name w:val="Single Para Flush"/>
    <w:aliases w:val="spf"/>
    <w:basedOn w:val="SinglePara"/>
    <w:rsid w:val="00D03726"/>
    <w:pPr>
      <w:ind w:firstLine="0"/>
    </w:pPr>
  </w:style>
  <w:style w:type="paragraph" w:customStyle="1" w:styleId="SubheadBold">
    <w:name w:val="Subhead: Bold"/>
    <w:aliases w:val="shb"/>
    <w:basedOn w:val="a"/>
    <w:next w:val="SingleParaFlush"/>
    <w:rsid w:val="00D03726"/>
    <w:pPr>
      <w:keepNext/>
      <w:keepLines/>
      <w:spacing w:before="240"/>
      <w:ind w:left="720"/>
    </w:pPr>
    <w:rPr>
      <w:rFonts w:asciiTheme="majorHAnsi" w:hAnsiTheme="majorHAnsi"/>
      <w:b/>
    </w:rPr>
  </w:style>
  <w:style w:type="paragraph" w:customStyle="1" w:styleId="SubheadBoldItal">
    <w:name w:val="Subhead: BoldItal"/>
    <w:aliases w:val="shbi"/>
    <w:basedOn w:val="SubheadBold"/>
    <w:next w:val="SingleParaFlush"/>
    <w:rsid w:val="00D03726"/>
    <w:rPr>
      <w:i/>
    </w:rPr>
  </w:style>
  <w:style w:type="paragraph" w:customStyle="1" w:styleId="SubheadItal">
    <w:name w:val="Subhead: Ital"/>
    <w:aliases w:val="shi"/>
    <w:basedOn w:val="SubheadBold"/>
    <w:next w:val="SingleParaFlush"/>
    <w:rsid w:val="00D03726"/>
    <w:rPr>
      <w:b w:val="0"/>
      <w:i/>
    </w:rPr>
  </w:style>
  <w:style w:type="table" w:styleId="af">
    <w:name w:val="Table Grid"/>
    <w:basedOn w:val="a1"/>
    <w:uiPriority w:val="59"/>
    <w:rsid w:val="00D03726"/>
    <w:pPr>
      <w:spacing w:after="0" w:line="240" w:lineRule="auto"/>
    </w:pPr>
    <w:rPr>
      <w:rFonts w:eastAsiaTheme="minorEastAs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ootnote">
    <w:name w:val="Table: Footnote"/>
    <w:aliases w:val="tf"/>
    <w:basedOn w:val="a"/>
    <w:rsid w:val="00D03726"/>
    <w:pPr>
      <w:numPr>
        <w:ilvl w:val="1"/>
        <w:numId w:val="6"/>
      </w:numPr>
      <w:spacing w:after="120"/>
    </w:pPr>
    <w:rPr>
      <w:sz w:val="20"/>
      <w:szCs w:val="20"/>
    </w:rPr>
  </w:style>
  <w:style w:type="paragraph" w:customStyle="1" w:styleId="TableFootnoteLine">
    <w:name w:val="Table: Footnote Line"/>
    <w:aliases w:val="tfl"/>
    <w:basedOn w:val="a"/>
    <w:next w:val="TableFootnote"/>
    <w:rsid w:val="00D03726"/>
    <w:pPr>
      <w:keepNext/>
      <w:keepLines/>
      <w:numPr>
        <w:numId w:val="6"/>
      </w:numPr>
      <w:pBdr>
        <w:bottom w:val="single" w:sz="8" w:space="1" w:color="auto"/>
      </w:pBdr>
      <w:ind w:right="6480"/>
    </w:pPr>
  </w:style>
  <w:style w:type="table" w:customStyle="1" w:styleId="TextTable">
    <w:name w:val="Text Table"/>
    <w:basedOn w:val="a1"/>
    <w:uiPriority w:val="99"/>
    <w:rsid w:val="00D03726"/>
    <w:pPr>
      <w:spacing w:after="0" w:line="240" w:lineRule="auto"/>
    </w:pPr>
    <w:rPr>
      <w:rFonts w:eastAsiaTheme="minorEastAs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8" w:type="dxa"/>
        <w:left w:w="115" w:type="dxa"/>
        <w:bottom w:w="58" w:type="dxa"/>
        <w:right w:w="115" w:type="dxa"/>
      </w:tblCellMar>
    </w:tblPr>
    <w:tblStylePr w:type="firstRow">
      <w:pPr>
        <w:jc w:val="left"/>
      </w:pPr>
      <w:rPr>
        <w:rFonts w:cs="Times New Roman"/>
      </w:rPr>
      <w:tblPr/>
      <w:trPr>
        <w:tblHeader/>
      </w:trPr>
    </w:tblStylePr>
  </w:style>
  <w:style w:type="paragraph" w:styleId="11">
    <w:name w:val="toc 1"/>
    <w:basedOn w:val="a"/>
    <w:next w:val="a"/>
    <w:autoRedefine/>
    <w:uiPriority w:val="39"/>
    <w:unhideWhenUsed/>
    <w:rsid w:val="00133ECD"/>
    <w:pPr>
      <w:keepLines/>
      <w:tabs>
        <w:tab w:val="left" w:pos="720"/>
        <w:tab w:val="right" w:leader="dot" w:pos="9360"/>
      </w:tabs>
      <w:spacing w:after="0"/>
      <w:ind w:left="720" w:right="720" w:hanging="720"/>
    </w:pPr>
    <w:rPr>
      <w:rFonts w:ascii="Verdana" w:hAnsi="Verdana"/>
      <w:sz w:val="20"/>
    </w:rPr>
  </w:style>
  <w:style w:type="paragraph" w:styleId="21">
    <w:name w:val="toc 2"/>
    <w:basedOn w:val="a"/>
    <w:next w:val="a"/>
    <w:autoRedefine/>
    <w:uiPriority w:val="39"/>
    <w:unhideWhenUsed/>
    <w:rsid w:val="00303B5F"/>
    <w:pPr>
      <w:keepLines/>
      <w:tabs>
        <w:tab w:val="left" w:pos="720"/>
        <w:tab w:val="right" w:leader="dot" w:pos="9360"/>
      </w:tabs>
      <w:spacing w:after="0" w:line="360" w:lineRule="auto"/>
      <w:ind w:left="720" w:right="720" w:hanging="720"/>
    </w:pPr>
    <w:rPr>
      <w:rFonts w:ascii="Verdana" w:hAnsi="Verdana"/>
      <w:sz w:val="20"/>
    </w:rPr>
  </w:style>
  <w:style w:type="paragraph" w:styleId="31">
    <w:name w:val="toc 3"/>
    <w:basedOn w:val="a"/>
    <w:next w:val="a"/>
    <w:autoRedefine/>
    <w:uiPriority w:val="39"/>
    <w:unhideWhenUsed/>
    <w:rsid w:val="00D03726"/>
    <w:pPr>
      <w:keepLines/>
      <w:tabs>
        <w:tab w:val="left" w:pos="2160"/>
        <w:tab w:val="right" w:leader="dot" w:pos="9360"/>
      </w:tabs>
      <w:spacing w:after="0"/>
      <w:ind w:left="2160" w:right="720" w:hanging="720"/>
    </w:pPr>
  </w:style>
  <w:style w:type="paragraph" w:styleId="4">
    <w:name w:val="toc 4"/>
    <w:basedOn w:val="a"/>
    <w:next w:val="a"/>
    <w:autoRedefine/>
    <w:uiPriority w:val="39"/>
    <w:unhideWhenUsed/>
    <w:rsid w:val="001F611F"/>
    <w:pPr>
      <w:keepLines/>
      <w:tabs>
        <w:tab w:val="right" w:leader="dot" w:pos="9360"/>
      </w:tabs>
      <w:spacing w:after="0"/>
      <w:ind w:left="720" w:right="720" w:hanging="720"/>
    </w:pPr>
    <w:rPr>
      <w:rFonts w:ascii="Verdana" w:hAnsi="Verdana"/>
      <w:noProof/>
      <w:sz w:val="20"/>
      <w:szCs w:val="20"/>
    </w:rPr>
  </w:style>
  <w:style w:type="paragraph" w:styleId="5">
    <w:name w:val="toc 5"/>
    <w:basedOn w:val="a"/>
    <w:next w:val="a"/>
    <w:autoRedefine/>
    <w:uiPriority w:val="39"/>
    <w:semiHidden/>
    <w:unhideWhenUsed/>
    <w:rsid w:val="00D03726"/>
    <w:pPr>
      <w:keepLines/>
      <w:tabs>
        <w:tab w:val="left" w:pos="3600"/>
        <w:tab w:val="right" w:leader="dot" w:pos="9360"/>
      </w:tabs>
      <w:spacing w:after="0"/>
      <w:ind w:left="3600" w:right="720" w:hanging="720"/>
    </w:pPr>
  </w:style>
  <w:style w:type="paragraph" w:styleId="6">
    <w:name w:val="toc 6"/>
    <w:basedOn w:val="a"/>
    <w:next w:val="a"/>
    <w:autoRedefine/>
    <w:uiPriority w:val="39"/>
    <w:semiHidden/>
    <w:unhideWhenUsed/>
    <w:rsid w:val="00D03726"/>
    <w:pPr>
      <w:spacing w:after="0"/>
      <w:ind w:left="3600" w:right="720" w:hanging="720"/>
    </w:pPr>
  </w:style>
  <w:style w:type="paragraph" w:styleId="7">
    <w:name w:val="toc 7"/>
    <w:basedOn w:val="a"/>
    <w:next w:val="a"/>
    <w:autoRedefine/>
    <w:uiPriority w:val="39"/>
    <w:semiHidden/>
    <w:unhideWhenUsed/>
    <w:rsid w:val="00D03726"/>
    <w:pPr>
      <w:spacing w:after="0"/>
      <w:ind w:left="4320" w:right="720" w:hanging="720"/>
    </w:pPr>
  </w:style>
  <w:style w:type="paragraph" w:styleId="8">
    <w:name w:val="toc 8"/>
    <w:basedOn w:val="a"/>
    <w:next w:val="a"/>
    <w:autoRedefine/>
    <w:uiPriority w:val="39"/>
    <w:semiHidden/>
    <w:unhideWhenUsed/>
    <w:rsid w:val="00D03726"/>
    <w:pPr>
      <w:spacing w:after="0"/>
      <w:ind w:left="5040" w:right="720" w:hanging="720"/>
    </w:pPr>
  </w:style>
  <w:style w:type="paragraph" w:styleId="9">
    <w:name w:val="toc 9"/>
    <w:basedOn w:val="a"/>
    <w:next w:val="a"/>
    <w:autoRedefine/>
    <w:uiPriority w:val="39"/>
    <w:semiHidden/>
    <w:unhideWhenUsed/>
    <w:rsid w:val="00D03726"/>
    <w:pPr>
      <w:spacing w:after="0"/>
      <w:ind w:left="5760" w:right="720" w:hanging="720"/>
    </w:pPr>
  </w:style>
  <w:style w:type="paragraph" w:customStyle="1" w:styleId="WarningPara">
    <w:name w:val="Warning Para"/>
    <w:aliases w:val="wp"/>
    <w:basedOn w:val="SinglePara"/>
    <w:next w:val="SinglePara"/>
    <w:rsid w:val="00D03726"/>
    <w:rPr>
      <w:b/>
      <w:caps/>
    </w:rPr>
  </w:style>
  <w:style w:type="character" w:styleId="af0">
    <w:name w:val="Book Title"/>
    <w:basedOn w:val="a0"/>
    <w:uiPriority w:val="33"/>
    <w:semiHidden/>
    <w:rsid w:val="00D03726"/>
    <w:rPr>
      <w:rFonts w:cs="Times New Roman"/>
      <w:b/>
      <w:bCs/>
      <w:smallCaps/>
      <w:spacing w:val="5"/>
    </w:rPr>
  </w:style>
  <w:style w:type="paragraph" w:styleId="af1">
    <w:name w:val="List Paragraph"/>
    <w:basedOn w:val="a"/>
    <w:uiPriority w:val="34"/>
    <w:qFormat/>
    <w:rsid w:val="00D03726"/>
    <w:pPr>
      <w:ind w:left="720"/>
      <w:contextualSpacing/>
    </w:pPr>
  </w:style>
  <w:style w:type="paragraph" w:styleId="af2">
    <w:name w:val="No Spacing"/>
    <w:uiPriority w:val="1"/>
    <w:semiHidden/>
    <w:rsid w:val="00D03726"/>
    <w:pPr>
      <w:spacing w:after="0" w:line="240" w:lineRule="auto"/>
    </w:pPr>
    <w:rPr>
      <w:rFonts w:eastAsiaTheme="minorEastAsia" w:cs="Times New Roman"/>
      <w:sz w:val="24"/>
      <w:szCs w:val="24"/>
    </w:rPr>
  </w:style>
  <w:style w:type="paragraph" w:styleId="22">
    <w:name w:val="Quote"/>
    <w:basedOn w:val="a"/>
    <w:next w:val="a"/>
    <w:link w:val="23"/>
    <w:uiPriority w:val="29"/>
    <w:semiHidden/>
    <w:rsid w:val="00D03726"/>
    <w:rPr>
      <w:i/>
      <w:iCs/>
      <w:color w:val="000000" w:themeColor="text1"/>
    </w:rPr>
  </w:style>
  <w:style w:type="character" w:customStyle="1" w:styleId="23">
    <w:name w:val="Цитата 2 Знак"/>
    <w:basedOn w:val="a0"/>
    <w:link w:val="22"/>
    <w:uiPriority w:val="29"/>
    <w:locked/>
    <w:rsid w:val="00D03726"/>
    <w:rPr>
      <w:rFonts w:eastAsiaTheme="minorEastAsia" w:cs="Times New Roman"/>
      <w:i/>
      <w:iCs/>
      <w:color w:val="000000" w:themeColor="text1"/>
      <w:sz w:val="24"/>
      <w:szCs w:val="24"/>
      <w:lang w:val="ru-RU" w:eastAsia="ru-RU"/>
    </w:rPr>
  </w:style>
  <w:style w:type="paragraph" w:styleId="af3">
    <w:name w:val="Intense Quote"/>
    <w:basedOn w:val="a"/>
    <w:next w:val="a"/>
    <w:link w:val="af4"/>
    <w:uiPriority w:val="30"/>
    <w:semiHidden/>
    <w:rsid w:val="00D0372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4">
    <w:name w:val="Выделенная цитата Знак"/>
    <w:basedOn w:val="a0"/>
    <w:link w:val="af3"/>
    <w:uiPriority w:val="30"/>
    <w:locked/>
    <w:rsid w:val="00D03726"/>
    <w:rPr>
      <w:rFonts w:eastAsiaTheme="minorEastAsia" w:cs="Times New Roman"/>
      <w:b/>
      <w:bCs/>
      <w:i/>
      <w:iCs/>
      <w:color w:val="4F81BD" w:themeColor="accent1"/>
      <w:sz w:val="24"/>
      <w:szCs w:val="24"/>
      <w:lang w:val="ru-RU" w:eastAsia="ru-RU"/>
    </w:rPr>
  </w:style>
  <w:style w:type="paragraph" w:styleId="af5">
    <w:name w:val="Title"/>
    <w:basedOn w:val="a"/>
    <w:next w:val="a"/>
    <w:link w:val="af6"/>
    <w:uiPriority w:val="10"/>
    <w:rsid w:val="00D0372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52"/>
    </w:rPr>
  </w:style>
  <w:style w:type="character" w:customStyle="1" w:styleId="af6">
    <w:name w:val="Название Знак"/>
    <w:basedOn w:val="a0"/>
    <w:link w:val="af5"/>
    <w:uiPriority w:val="10"/>
    <w:locked/>
    <w:rsid w:val="00D03726"/>
    <w:rPr>
      <w:rFonts w:asciiTheme="majorHAnsi" w:eastAsiaTheme="majorEastAsia" w:hAnsiTheme="majorHAnsi" w:cs="Times New Roman"/>
      <w:color w:val="17365D" w:themeColor="text2" w:themeShade="BF"/>
      <w:spacing w:val="5"/>
      <w:kern w:val="28"/>
      <w:sz w:val="52"/>
      <w:szCs w:val="52"/>
      <w:lang w:val="ru-RU" w:eastAsia="ru-RU"/>
    </w:rPr>
  </w:style>
  <w:style w:type="paragraph" w:styleId="af7">
    <w:name w:val="Subtitle"/>
    <w:basedOn w:val="a"/>
    <w:next w:val="a"/>
    <w:link w:val="af8"/>
    <w:uiPriority w:val="11"/>
    <w:rsid w:val="00D03726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</w:rPr>
  </w:style>
  <w:style w:type="character" w:customStyle="1" w:styleId="af8">
    <w:name w:val="Подзаголовок Знак"/>
    <w:basedOn w:val="a0"/>
    <w:link w:val="af7"/>
    <w:uiPriority w:val="11"/>
    <w:locked/>
    <w:rsid w:val="00D03726"/>
    <w:rPr>
      <w:rFonts w:asciiTheme="majorHAnsi" w:eastAsiaTheme="majorEastAsia" w:hAnsiTheme="majorHAnsi" w:cs="Times New Roman"/>
      <w:i/>
      <w:iCs/>
      <w:color w:val="4F81BD" w:themeColor="accent1"/>
      <w:spacing w:val="15"/>
      <w:sz w:val="24"/>
      <w:szCs w:val="24"/>
      <w:lang w:val="ru-RU" w:eastAsia="ru-RU"/>
    </w:rPr>
  </w:style>
  <w:style w:type="character" w:styleId="af9">
    <w:name w:val="Subtle Emphasis"/>
    <w:basedOn w:val="a0"/>
    <w:uiPriority w:val="19"/>
    <w:rsid w:val="00D03726"/>
    <w:rPr>
      <w:rFonts w:cs="Times New Roman"/>
      <w:i/>
      <w:iCs/>
      <w:color w:val="808080" w:themeColor="text1" w:themeTint="7F"/>
    </w:rPr>
  </w:style>
  <w:style w:type="character" w:styleId="afa">
    <w:name w:val="Emphasis"/>
    <w:basedOn w:val="a0"/>
    <w:uiPriority w:val="20"/>
    <w:rsid w:val="00D03726"/>
    <w:rPr>
      <w:rFonts w:cs="Times New Roman"/>
      <w:i/>
      <w:iCs/>
    </w:rPr>
  </w:style>
  <w:style w:type="character" w:styleId="afb">
    <w:name w:val="Intense Emphasis"/>
    <w:basedOn w:val="a0"/>
    <w:uiPriority w:val="21"/>
    <w:rsid w:val="00D03726"/>
    <w:rPr>
      <w:rFonts w:cs="Times New Roman"/>
      <w:b/>
      <w:bCs/>
      <w:i/>
      <w:iCs/>
      <w:color w:val="4F81BD" w:themeColor="accent1"/>
    </w:rPr>
  </w:style>
  <w:style w:type="character" w:styleId="afc">
    <w:name w:val="Strong"/>
    <w:basedOn w:val="a0"/>
    <w:uiPriority w:val="22"/>
    <w:qFormat/>
    <w:rsid w:val="00D03726"/>
    <w:rPr>
      <w:rFonts w:cs="Times New Roman"/>
      <w:b/>
      <w:bCs/>
    </w:rPr>
  </w:style>
  <w:style w:type="character" w:styleId="afd">
    <w:name w:val="Subtle Reference"/>
    <w:basedOn w:val="a0"/>
    <w:uiPriority w:val="31"/>
    <w:rsid w:val="00D03726"/>
    <w:rPr>
      <w:rFonts w:cs="Times New Roman"/>
      <w:smallCaps/>
      <w:color w:val="C0504D" w:themeColor="accent2"/>
      <w:u w:val="single"/>
    </w:rPr>
  </w:style>
  <w:style w:type="character" w:styleId="afe">
    <w:name w:val="Intense Reference"/>
    <w:basedOn w:val="a0"/>
    <w:uiPriority w:val="32"/>
    <w:rsid w:val="00D03726"/>
    <w:rPr>
      <w:rFonts w:cs="Times New Roman"/>
      <w:b/>
      <w:bCs/>
      <w:smallCaps/>
      <w:color w:val="C0504D" w:themeColor="accent2"/>
      <w:spacing w:val="5"/>
      <w:u w:val="single"/>
    </w:rPr>
  </w:style>
  <w:style w:type="character" w:styleId="aff">
    <w:name w:val="Hyperlink"/>
    <w:basedOn w:val="a0"/>
    <w:uiPriority w:val="99"/>
    <w:unhideWhenUsed/>
    <w:rsid w:val="00A31CA7"/>
    <w:rPr>
      <w:rFonts w:cs="Times New Roman"/>
      <w:color w:val="2973BD"/>
      <w:u w:val="single"/>
    </w:rPr>
  </w:style>
  <w:style w:type="paragraph" w:customStyle="1" w:styleId="doublepara0">
    <w:name w:val="doublepara"/>
    <w:basedOn w:val="a"/>
    <w:rsid w:val="00A31CA7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</w:rPr>
  </w:style>
  <w:style w:type="paragraph" w:customStyle="1" w:styleId="LegalFlush1">
    <w:name w:val="LegalFlush1"/>
    <w:basedOn w:val="a"/>
    <w:link w:val="LegalFlush1Char"/>
    <w:rsid w:val="00CC2EAF"/>
    <w:pPr>
      <w:keepNext/>
      <w:keepLines/>
      <w:numPr>
        <w:numId w:val="9"/>
      </w:numPr>
      <w:spacing w:before="240" w:after="240" w:line="240" w:lineRule="auto"/>
      <w:jc w:val="both"/>
      <w:outlineLvl w:val="0"/>
    </w:pPr>
    <w:rPr>
      <w:rFonts w:ascii="Verdana" w:eastAsiaTheme="minorEastAsia" w:hAnsi="Verdana"/>
      <w:b/>
      <w:bCs/>
      <w:caps/>
      <w:color w:val="0000FF"/>
      <w:szCs w:val="24"/>
    </w:rPr>
  </w:style>
  <w:style w:type="character" w:customStyle="1" w:styleId="LegalFlush1Char">
    <w:name w:val="LegalFlush1 Char"/>
    <w:basedOn w:val="a0"/>
    <w:link w:val="LegalFlush1"/>
    <w:locked/>
    <w:rsid w:val="00CC2EAF"/>
    <w:rPr>
      <w:rFonts w:ascii="Verdana" w:eastAsiaTheme="minorEastAsia" w:hAnsi="Verdana" w:cs="Times New Roman"/>
      <w:b/>
      <w:bCs/>
      <w:caps/>
      <w:color w:val="0000FF"/>
      <w:szCs w:val="24"/>
    </w:rPr>
  </w:style>
  <w:style w:type="paragraph" w:customStyle="1" w:styleId="LegalFlush2">
    <w:name w:val="LegalFlush2"/>
    <w:basedOn w:val="a"/>
    <w:link w:val="LegalFlush2Char"/>
    <w:rsid w:val="00CC2EAF"/>
    <w:pPr>
      <w:numPr>
        <w:ilvl w:val="1"/>
        <w:numId w:val="9"/>
      </w:numPr>
      <w:spacing w:before="240" w:after="240" w:line="240" w:lineRule="auto"/>
      <w:jc w:val="both"/>
      <w:outlineLvl w:val="1"/>
    </w:pPr>
    <w:rPr>
      <w:rFonts w:ascii="Verdana" w:eastAsiaTheme="minorEastAsia" w:hAnsi="Verdana"/>
      <w:color w:val="000000"/>
      <w:szCs w:val="24"/>
    </w:rPr>
  </w:style>
  <w:style w:type="character" w:customStyle="1" w:styleId="LegalFlush2Char">
    <w:name w:val="LegalFlush2 Char"/>
    <w:basedOn w:val="a0"/>
    <w:link w:val="LegalFlush2"/>
    <w:locked/>
    <w:rsid w:val="00CC2EAF"/>
    <w:rPr>
      <w:rFonts w:ascii="Verdana" w:eastAsiaTheme="minorEastAsia" w:hAnsi="Verdana" w:cs="Times New Roman"/>
      <w:color w:val="000000"/>
      <w:szCs w:val="24"/>
    </w:rPr>
  </w:style>
  <w:style w:type="paragraph" w:customStyle="1" w:styleId="LegalFlush3">
    <w:name w:val="LegalFlush3"/>
    <w:basedOn w:val="a"/>
    <w:rsid w:val="00A31CA7"/>
    <w:pPr>
      <w:numPr>
        <w:ilvl w:val="2"/>
        <w:numId w:val="9"/>
      </w:numPr>
      <w:tabs>
        <w:tab w:val="num" w:pos="1440"/>
      </w:tabs>
      <w:spacing w:before="240" w:after="240" w:line="240" w:lineRule="auto"/>
      <w:outlineLvl w:val="2"/>
    </w:pPr>
    <w:rPr>
      <w:rFonts w:eastAsiaTheme="minorEastAsia"/>
      <w:color w:val="000000"/>
      <w:szCs w:val="24"/>
    </w:rPr>
  </w:style>
  <w:style w:type="paragraph" w:customStyle="1" w:styleId="LegalFlush4">
    <w:name w:val="LegalFlush4"/>
    <w:basedOn w:val="a"/>
    <w:rsid w:val="00A31CA7"/>
    <w:pPr>
      <w:numPr>
        <w:ilvl w:val="3"/>
        <w:numId w:val="9"/>
      </w:numPr>
      <w:tabs>
        <w:tab w:val="num" w:pos="2160"/>
      </w:tabs>
      <w:spacing w:before="240" w:after="240" w:line="240" w:lineRule="auto"/>
      <w:outlineLvl w:val="3"/>
    </w:pPr>
    <w:rPr>
      <w:rFonts w:eastAsiaTheme="minorEastAsia"/>
      <w:color w:val="000000"/>
      <w:szCs w:val="24"/>
    </w:rPr>
  </w:style>
  <w:style w:type="paragraph" w:customStyle="1" w:styleId="LegalFlush5">
    <w:name w:val="LegalFlush5"/>
    <w:basedOn w:val="a"/>
    <w:link w:val="LegalFlush5Char"/>
    <w:autoRedefine/>
    <w:rsid w:val="00A6254F"/>
    <w:pPr>
      <w:numPr>
        <w:ilvl w:val="4"/>
        <w:numId w:val="9"/>
      </w:numPr>
      <w:spacing w:before="240" w:after="240" w:line="240" w:lineRule="auto"/>
      <w:jc w:val="both"/>
      <w:outlineLvl w:val="4"/>
    </w:pPr>
    <w:rPr>
      <w:rFonts w:ascii="Verdana" w:eastAsiaTheme="minorEastAsia" w:hAnsi="Verdana"/>
      <w:color w:val="000000"/>
      <w:szCs w:val="24"/>
    </w:rPr>
  </w:style>
  <w:style w:type="character" w:customStyle="1" w:styleId="LegalFlush5Char">
    <w:name w:val="LegalFlush5 Char"/>
    <w:basedOn w:val="a0"/>
    <w:link w:val="LegalFlush5"/>
    <w:locked/>
    <w:rsid w:val="00A6254F"/>
    <w:rPr>
      <w:rFonts w:ascii="Verdana" w:eastAsiaTheme="minorEastAsia" w:hAnsi="Verdana" w:cs="Times New Roman"/>
      <w:color w:val="000000"/>
      <w:sz w:val="24"/>
      <w:szCs w:val="24"/>
      <w:lang w:val="ru-RU" w:eastAsia="ru-RU"/>
    </w:rPr>
  </w:style>
  <w:style w:type="paragraph" w:customStyle="1" w:styleId="LegalFlush6">
    <w:name w:val="LegalFlush6"/>
    <w:basedOn w:val="a"/>
    <w:link w:val="LegalFlush6Char"/>
    <w:rsid w:val="00CC2EAF"/>
    <w:pPr>
      <w:numPr>
        <w:ilvl w:val="5"/>
        <w:numId w:val="9"/>
      </w:numPr>
      <w:spacing w:before="240" w:after="240" w:line="240" w:lineRule="auto"/>
      <w:jc w:val="both"/>
      <w:outlineLvl w:val="5"/>
    </w:pPr>
    <w:rPr>
      <w:rFonts w:ascii="Verdana" w:eastAsiaTheme="minorEastAsia" w:hAnsi="Verdana"/>
      <w:color w:val="000000"/>
      <w:szCs w:val="24"/>
    </w:rPr>
  </w:style>
  <w:style w:type="character" w:customStyle="1" w:styleId="LegalFlush6Char">
    <w:name w:val="LegalFlush6 Char"/>
    <w:basedOn w:val="a0"/>
    <w:link w:val="LegalFlush6"/>
    <w:locked/>
    <w:rsid w:val="00CC2EAF"/>
    <w:rPr>
      <w:rFonts w:ascii="Verdana" w:eastAsiaTheme="minorEastAsia" w:hAnsi="Verdana" w:cs="Times New Roman"/>
      <w:color w:val="000000"/>
      <w:sz w:val="24"/>
      <w:szCs w:val="24"/>
      <w:lang w:val="ru-RU" w:eastAsia="ru-RU"/>
    </w:rPr>
  </w:style>
  <w:style w:type="paragraph" w:customStyle="1" w:styleId="LegalFlush7">
    <w:name w:val="LegalFlush7"/>
    <w:basedOn w:val="a"/>
    <w:rsid w:val="00A31CA7"/>
    <w:pPr>
      <w:numPr>
        <w:ilvl w:val="6"/>
        <w:numId w:val="9"/>
      </w:numPr>
      <w:spacing w:before="240" w:after="240" w:line="240" w:lineRule="auto"/>
      <w:outlineLvl w:val="6"/>
    </w:pPr>
    <w:rPr>
      <w:rFonts w:eastAsiaTheme="minorEastAsia"/>
      <w:color w:val="000000"/>
      <w:szCs w:val="24"/>
    </w:rPr>
  </w:style>
  <w:style w:type="paragraph" w:customStyle="1" w:styleId="LegalFlush8">
    <w:name w:val="LegalFlush8"/>
    <w:basedOn w:val="a"/>
    <w:rsid w:val="00A31CA7"/>
    <w:pPr>
      <w:numPr>
        <w:ilvl w:val="7"/>
        <w:numId w:val="9"/>
      </w:numPr>
      <w:spacing w:before="240" w:after="240" w:line="240" w:lineRule="auto"/>
      <w:outlineLvl w:val="7"/>
    </w:pPr>
    <w:rPr>
      <w:rFonts w:eastAsiaTheme="minorEastAsia"/>
      <w:color w:val="000000"/>
      <w:szCs w:val="24"/>
    </w:rPr>
  </w:style>
  <w:style w:type="paragraph" w:customStyle="1" w:styleId="LegalCombo1">
    <w:name w:val="LegalCombo1"/>
    <w:basedOn w:val="a"/>
    <w:link w:val="LegalCombo1Char"/>
    <w:rsid w:val="00A31CA7"/>
    <w:pPr>
      <w:keepNext/>
      <w:keepLines/>
      <w:numPr>
        <w:numId w:val="8"/>
      </w:numPr>
      <w:spacing w:before="240" w:after="240" w:line="240" w:lineRule="auto"/>
      <w:jc w:val="both"/>
      <w:outlineLvl w:val="0"/>
    </w:pPr>
    <w:rPr>
      <w:rFonts w:ascii="Verdana" w:eastAsiaTheme="minorEastAsia" w:hAnsi="Verdana"/>
      <w:b/>
      <w:szCs w:val="24"/>
    </w:rPr>
  </w:style>
  <w:style w:type="character" w:customStyle="1" w:styleId="LegalCombo1Char">
    <w:name w:val="LegalCombo1 Char"/>
    <w:basedOn w:val="a0"/>
    <w:link w:val="LegalCombo1"/>
    <w:locked/>
    <w:rsid w:val="00A31CA7"/>
    <w:rPr>
      <w:rFonts w:ascii="Verdana" w:eastAsiaTheme="minorEastAsia" w:hAnsi="Verdana" w:cs="Times New Roman"/>
      <w:b/>
      <w:sz w:val="24"/>
      <w:szCs w:val="24"/>
      <w:lang w:val="ru-RU" w:eastAsia="ru-RU"/>
    </w:rPr>
  </w:style>
  <w:style w:type="paragraph" w:customStyle="1" w:styleId="LegalCombo2">
    <w:name w:val="LegalCombo2"/>
    <w:basedOn w:val="a"/>
    <w:link w:val="LegalCombo2Char"/>
    <w:rsid w:val="00A31CA7"/>
    <w:pPr>
      <w:numPr>
        <w:ilvl w:val="1"/>
        <w:numId w:val="8"/>
      </w:numPr>
      <w:spacing w:before="240" w:after="240" w:line="240" w:lineRule="auto"/>
      <w:jc w:val="both"/>
      <w:outlineLvl w:val="1"/>
    </w:pPr>
    <w:rPr>
      <w:rFonts w:ascii="Verdana" w:eastAsiaTheme="minorEastAsia" w:hAnsi="Verdana"/>
      <w:color w:val="000000"/>
      <w:szCs w:val="24"/>
    </w:rPr>
  </w:style>
  <w:style w:type="character" w:customStyle="1" w:styleId="LegalCombo2Char">
    <w:name w:val="LegalCombo2 Char"/>
    <w:basedOn w:val="a0"/>
    <w:link w:val="LegalCombo2"/>
    <w:locked/>
    <w:rsid w:val="00A31CA7"/>
    <w:rPr>
      <w:rFonts w:ascii="Verdana" w:eastAsiaTheme="minorEastAsia" w:hAnsi="Verdana" w:cs="Times New Roman"/>
      <w:color w:val="000000"/>
      <w:sz w:val="24"/>
      <w:szCs w:val="24"/>
      <w:lang w:val="ru-RU" w:eastAsia="ru-RU"/>
    </w:rPr>
  </w:style>
  <w:style w:type="paragraph" w:customStyle="1" w:styleId="LegalCombo3">
    <w:name w:val="LegalCombo3"/>
    <w:basedOn w:val="a"/>
    <w:rsid w:val="00A31CA7"/>
    <w:pPr>
      <w:numPr>
        <w:ilvl w:val="2"/>
        <w:numId w:val="8"/>
      </w:numPr>
      <w:spacing w:before="120" w:after="120" w:line="240" w:lineRule="auto"/>
      <w:jc w:val="both"/>
      <w:outlineLvl w:val="2"/>
    </w:pPr>
    <w:rPr>
      <w:rFonts w:eastAsiaTheme="minorEastAsia"/>
      <w:color w:val="000000"/>
      <w:szCs w:val="24"/>
    </w:rPr>
  </w:style>
  <w:style w:type="paragraph" w:customStyle="1" w:styleId="LegalCombo4">
    <w:name w:val="LegalCombo4"/>
    <w:basedOn w:val="a"/>
    <w:link w:val="LegalCombo4Char"/>
    <w:rsid w:val="00A31CA7"/>
    <w:pPr>
      <w:numPr>
        <w:ilvl w:val="3"/>
        <w:numId w:val="8"/>
      </w:numPr>
      <w:tabs>
        <w:tab w:val="num" w:pos="2160"/>
      </w:tabs>
      <w:spacing w:before="240" w:after="240" w:line="240" w:lineRule="auto"/>
      <w:jc w:val="both"/>
      <w:outlineLvl w:val="3"/>
    </w:pPr>
    <w:rPr>
      <w:rFonts w:ascii="Verdana" w:eastAsiaTheme="minorEastAsia" w:hAnsi="Verdana"/>
      <w:b/>
      <w:color w:val="000000"/>
      <w:szCs w:val="24"/>
    </w:rPr>
  </w:style>
  <w:style w:type="character" w:customStyle="1" w:styleId="LegalCombo4Char">
    <w:name w:val="LegalCombo4 Char"/>
    <w:basedOn w:val="a0"/>
    <w:link w:val="LegalCombo4"/>
    <w:locked/>
    <w:rsid w:val="00A31CA7"/>
    <w:rPr>
      <w:rFonts w:ascii="Verdana" w:eastAsiaTheme="minorEastAsia" w:hAnsi="Verdana" w:cs="Times New Roman"/>
      <w:b/>
      <w:color w:val="000000"/>
      <w:sz w:val="24"/>
      <w:szCs w:val="24"/>
      <w:lang w:val="ru-RU" w:eastAsia="ru-RU"/>
    </w:rPr>
  </w:style>
  <w:style w:type="paragraph" w:customStyle="1" w:styleId="LegalCombo5">
    <w:name w:val="LegalCombo5"/>
    <w:basedOn w:val="a"/>
    <w:rsid w:val="00A31CA7"/>
    <w:pPr>
      <w:numPr>
        <w:ilvl w:val="4"/>
        <w:numId w:val="8"/>
      </w:numPr>
      <w:spacing w:before="120" w:after="120" w:line="240" w:lineRule="auto"/>
      <w:jc w:val="both"/>
      <w:outlineLvl w:val="4"/>
    </w:pPr>
    <w:rPr>
      <w:rFonts w:eastAsiaTheme="minorEastAsia"/>
      <w:color w:val="000000"/>
      <w:szCs w:val="24"/>
    </w:rPr>
  </w:style>
  <w:style w:type="paragraph" w:customStyle="1" w:styleId="LegalCombo6">
    <w:name w:val="LegalCombo6"/>
    <w:basedOn w:val="a"/>
    <w:rsid w:val="00A31CA7"/>
    <w:pPr>
      <w:numPr>
        <w:ilvl w:val="5"/>
        <w:numId w:val="8"/>
      </w:numPr>
      <w:spacing w:before="120" w:after="120" w:line="240" w:lineRule="auto"/>
      <w:jc w:val="both"/>
      <w:outlineLvl w:val="5"/>
    </w:pPr>
    <w:rPr>
      <w:rFonts w:eastAsiaTheme="minorEastAsia"/>
      <w:color w:val="000000"/>
      <w:szCs w:val="24"/>
    </w:rPr>
  </w:style>
  <w:style w:type="paragraph" w:customStyle="1" w:styleId="LegalCombo7">
    <w:name w:val="LegalCombo7"/>
    <w:basedOn w:val="a"/>
    <w:rsid w:val="00A31CA7"/>
    <w:pPr>
      <w:numPr>
        <w:ilvl w:val="6"/>
        <w:numId w:val="8"/>
      </w:numPr>
      <w:spacing w:before="120" w:after="120" w:line="240" w:lineRule="auto"/>
      <w:jc w:val="both"/>
      <w:outlineLvl w:val="6"/>
    </w:pPr>
    <w:rPr>
      <w:rFonts w:eastAsiaTheme="minorEastAsia"/>
      <w:color w:val="000000"/>
      <w:szCs w:val="24"/>
    </w:rPr>
  </w:style>
  <w:style w:type="paragraph" w:customStyle="1" w:styleId="LegalCombo8">
    <w:name w:val="LegalCombo8"/>
    <w:basedOn w:val="a"/>
    <w:rsid w:val="00A31CA7"/>
    <w:pPr>
      <w:numPr>
        <w:ilvl w:val="7"/>
        <w:numId w:val="8"/>
      </w:numPr>
      <w:spacing w:before="120" w:after="120" w:line="240" w:lineRule="auto"/>
      <w:jc w:val="both"/>
      <w:outlineLvl w:val="7"/>
    </w:pPr>
    <w:rPr>
      <w:rFonts w:eastAsiaTheme="minorEastAsia"/>
      <w:color w:val="000000"/>
      <w:szCs w:val="24"/>
    </w:rPr>
  </w:style>
  <w:style w:type="paragraph" w:customStyle="1" w:styleId="LegalCombo9">
    <w:name w:val="LegalCombo9"/>
    <w:basedOn w:val="a"/>
    <w:rsid w:val="00A31CA7"/>
    <w:pPr>
      <w:numPr>
        <w:ilvl w:val="8"/>
        <w:numId w:val="8"/>
      </w:numPr>
      <w:spacing w:before="120" w:after="120" w:line="240" w:lineRule="auto"/>
      <w:jc w:val="both"/>
      <w:outlineLvl w:val="8"/>
    </w:pPr>
    <w:rPr>
      <w:rFonts w:eastAsiaTheme="minorEastAsia"/>
      <w:color w:val="000000"/>
      <w:szCs w:val="24"/>
    </w:rPr>
  </w:style>
  <w:style w:type="paragraph" w:customStyle="1" w:styleId="TCHeading2Body">
    <w:name w:val="TCHeading 2 Body"/>
    <w:basedOn w:val="a"/>
    <w:rsid w:val="00A23C59"/>
    <w:pPr>
      <w:spacing w:after="240" w:line="240" w:lineRule="auto"/>
    </w:pPr>
    <w:rPr>
      <w:rFonts w:ascii="Times New Roman" w:hAnsi="Times New Roman"/>
      <w:sz w:val="24"/>
      <w:szCs w:val="24"/>
    </w:rPr>
  </w:style>
  <w:style w:type="paragraph" w:customStyle="1" w:styleId="TCHeading2">
    <w:name w:val="TCHeading 2"/>
    <w:basedOn w:val="a"/>
    <w:rsid w:val="00A23C59"/>
    <w:pPr>
      <w:keepNext/>
      <w:spacing w:after="24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FooterBChar">
    <w:name w:val="Footer B Char"/>
    <w:basedOn w:val="a0"/>
    <w:link w:val="FooterB"/>
    <w:locked/>
    <w:rsid w:val="003C59D5"/>
    <w:rPr>
      <w:rFonts w:ascii="Times New Roman" w:eastAsiaTheme="minorEastAsia" w:hAnsi="Times New Roman" w:cs="Times New Roman"/>
      <w:sz w:val="28"/>
      <w:szCs w:val="28"/>
      <w:lang w:val="ru-RU" w:eastAsia="ru-RU"/>
    </w:rPr>
  </w:style>
  <w:style w:type="paragraph" w:customStyle="1" w:styleId="Outline1">
    <w:name w:val="Outline1"/>
    <w:basedOn w:val="a"/>
    <w:rsid w:val="00A6254F"/>
    <w:pPr>
      <w:keepNext/>
      <w:keepLines/>
      <w:numPr>
        <w:numId w:val="11"/>
      </w:numPr>
      <w:spacing w:before="240" w:after="240" w:line="240" w:lineRule="auto"/>
      <w:ind w:left="720" w:hanging="720"/>
      <w:outlineLvl w:val="0"/>
    </w:pPr>
    <w:rPr>
      <w:rFonts w:ascii="Verdana" w:hAnsi="Verdana"/>
      <w:b/>
      <w:color w:val="0000FF"/>
      <w:szCs w:val="24"/>
    </w:rPr>
  </w:style>
  <w:style w:type="paragraph" w:customStyle="1" w:styleId="Outline2">
    <w:name w:val="Outline2"/>
    <w:basedOn w:val="a"/>
    <w:rsid w:val="00E243CF"/>
    <w:pPr>
      <w:numPr>
        <w:ilvl w:val="1"/>
        <w:numId w:val="11"/>
      </w:numPr>
      <w:spacing w:before="240" w:after="240" w:line="240" w:lineRule="auto"/>
      <w:outlineLvl w:val="1"/>
    </w:pPr>
    <w:rPr>
      <w:rFonts w:ascii="Times New Roman" w:hAnsi="Times New Roman"/>
      <w:color w:val="000000"/>
      <w:sz w:val="24"/>
      <w:szCs w:val="24"/>
    </w:rPr>
  </w:style>
  <w:style w:type="paragraph" w:customStyle="1" w:styleId="Outline3">
    <w:name w:val="Outline3"/>
    <w:basedOn w:val="a"/>
    <w:rsid w:val="00E243CF"/>
    <w:pPr>
      <w:numPr>
        <w:ilvl w:val="2"/>
        <w:numId w:val="11"/>
      </w:numPr>
      <w:spacing w:before="240" w:after="240" w:line="240" w:lineRule="auto"/>
      <w:outlineLvl w:val="2"/>
    </w:pPr>
    <w:rPr>
      <w:rFonts w:ascii="Times New Roman" w:hAnsi="Times New Roman"/>
      <w:color w:val="000000"/>
      <w:sz w:val="24"/>
      <w:szCs w:val="24"/>
    </w:rPr>
  </w:style>
  <w:style w:type="paragraph" w:customStyle="1" w:styleId="Outline4">
    <w:name w:val="Outline4"/>
    <w:basedOn w:val="a"/>
    <w:rsid w:val="00E243CF"/>
    <w:pPr>
      <w:numPr>
        <w:ilvl w:val="3"/>
        <w:numId w:val="11"/>
      </w:numPr>
      <w:spacing w:before="240" w:after="240" w:line="240" w:lineRule="auto"/>
      <w:outlineLvl w:val="3"/>
    </w:pPr>
    <w:rPr>
      <w:rFonts w:ascii="Times New Roman" w:hAnsi="Times New Roman"/>
      <w:color w:val="000000"/>
      <w:sz w:val="24"/>
      <w:szCs w:val="24"/>
    </w:rPr>
  </w:style>
  <w:style w:type="paragraph" w:customStyle="1" w:styleId="Outline5">
    <w:name w:val="Outline5"/>
    <w:basedOn w:val="a"/>
    <w:rsid w:val="00E243CF"/>
    <w:pPr>
      <w:numPr>
        <w:ilvl w:val="4"/>
        <w:numId w:val="11"/>
      </w:numPr>
      <w:spacing w:before="240" w:after="240" w:line="240" w:lineRule="auto"/>
      <w:outlineLvl w:val="4"/>
    </w:pPr>
    <w:rPr>
      <w:rFonts w:ascii="Times New Roman" w:hAnsi="Times New Roman"/>
      <w:color w:val="000000"/>
      <w:sz w:val="24"/>
      <w:szCs w:val="24"/>
    </w:rPr>
  </w:style>
  <w:style w:type="paragraph" w:customStyle="1" w:styleId="Outline6">
    <w:name w:val="Outline6"/>
    <w:basedOn w:val="a"/>
    <w:rsid w:val="00E243CF"/>
    <w:pPr>
      <w:numPr>
        <w:ilvl w:val="5"/>
        <w:numId w:val="11"/>
      </w:numPr>
      <w:spacing w:before="240" w:after="240" w:line="240" w:lineRule="auto"/>
      <w:outlineLvl w:val="5"/>
    </w:pPr>
    <w:rPr>
      <w:rFonts w:ascii="Times New Roman" w:hAnsi="Times New Roman"/>
      <w:color w:val="000000"/>
      <w:sz w:val="24"/>
      <w:szCs w:val="24"/>
    </w:rPr>
  </w:style>
  <w:style w:type="paragraph" w:customStyle="1" w:styleId="Outline7">
    <w:name w:val="Outline7"/>
    <w:basedOn w:val="a"/>
    <w:rsid w:val="00E243CF"/>
    <w:pPr>
      <w:numPr>
        <w:ilvl w:val="6"/>
        <w:numId w:val="11"/>
      </w:numPr>
      <w:spacing w:before="240" w:after="240" w:line="240" w:lineRule="auto"/>
      <w:outlineLvl w:val="6"/>
    </w:pPr>
    <w:rPr>
      <w:rFonts w:ascii="Times New Roman" w:hAnsi="Times New Roman"/>
      <w:color w:val="000000"/>
      <w:sz w:val="24"/>
      <w:szCs w:val="24"/>
    </w:rPr>
  </w:style>
  <w:style w:type="paragraph" w:customStyle="1" w:styleId="FWBL1">
    <w:name w:val="FWB_L1"/>
    <w:basedOn w:val="a"/>
    <w:next w:val="FWBL2"/>
    <w:rsid w:val="002C0F24"/>
    <w:pPr>
      <w:keepNext/>
      <w:keepLines/>
      <w:numPr>
        <w:numId w:val="12"/>
      </w:numPr>
      <w:spacing w:after="240" w:line="240" w:lineRule="auto"/>
      <w:outlineLvl w:val="0"/>
    </w:pPr>
    <w:rPr>
      <w:rFonts w:ascii="Times New Roman" w:hAnsi="Times New Roman"/>
      <w:b/>
      <w:smallCaps/>
      <w:sz w:val="24"/>
      <w:szCs w:val="20"/>
    </w:rPr>
  </w:style>
  <w:style w:type="paragraph" w:customStyle="1" w:styleId="FWBL2">
    <w:name w:val="FWB_L2"/>
    <w:basedOn w:val="FWBL1"/>
    <w:rsid w:val="002C0F24"/>
    <w:pPr>
      <w:keepNext w:val="0"/>
      <w:keepLines w:val="0"/>
      <w:numPr>
        <w:ilvl w:val="1"/>
      </w:numPr>
      <w:jc w:val="both"/>
      <w:outlineLvl w:val="9"/>
    </w:pPr>
    <w:rPr>
      <w:b w:val="0"/>
      <w:smallCaps w:val="0"/>
    </w:rPr>
  </w:style>
  <w:style w:type="paragraph" w:customStyle="1" w:styleId="FWBL3">
    <w:name w:val="FWB_L3"/>
    <w:basedOn w:val="FWBL2"/>
    <w:rsid w:val="002C0F24"/>
    <w:pPr>
      <w:numPr>
        <w:ilvl w:val="2"/>
      </w:numPr>
    </w:pPr>
  </w:style>
  <w:style w:type="paragraph" w:customStyle="1" w:styleId="FWBL4">
    <w:name w:val="FWB_L4"/>
    <w:basedOn w:val="FWBL3"/>
    <w:rsid w:val="002C0F24"/>
    <w:pPr>
      <w:numPr>
        <w:ilvl w:val="3"/>
      </w:numPr>
    </w:pPr>
  </w:style>
  <w:style w:type="paragraph" w:customStyle="1" w:styleId="FWBL5">
    <w:name w:val="FWB_L5"/>
    <w:basedOn w:val="FWBL4"/>
    <w:rsid w:val="002C0F24"/>
    <w:pPr>
      <w:numPr>
        <w:ilvl w:val="4"/>
      </w:numPr>
    </w:pPr>
  </w:style>
  <w:style w:type="paragraph" w:customStyle="1" w:styleId="FWBL6">
    <w:name w:val="FWB_L6"/>
    <w:basedOn w:val="FWBL5"/>
    <w:rsid w:val="002C0F24"/>
    <w:pPr>
      <w:numPr>
        <w:ilvl w:val="5"/>
      </w:numPr>
    </w:pPr>
  </w:style>
  <w:style w:type="paragraph" w:customStyle="1" w:styleId="FWBL7">
    <w:name w:val="FWB_L7"/>
    <w:basedOn w:val="FWBL6"/>
    <w:rsid w:val="002C0F24"/>
    <w:pPr>
      <w:numPr>
        <w:ilvl w:val="6"/>
      </w:numPr>
    </w:pPr>
  </w:style>
  <w:style w:type="paragraph" w:customStyle="1" w:styleId="FWBL8">
    <w:name w:val="FWB_L8"/>
    <w:basedOn w:val="FWBL7"/>
    <w:rsid w:val="002C0F24"/>
    <w:pPr>
      <w:numPr>
        <w:ilvl w:val="7"/>
      </w:numPr>
    </w:pPr>
  </w:style>
  <w:style w:type="paragraph" w:customStyle="1" w:styleId="StandardL3">
    <w:name w:val="Standard L3"/>
    <w:basedOn w:val="a"/>
    <w:next w:val="24"/>
    <w:rsid w:val="002C0F24"/>
    <w:pPr>
      <w:tabs>
        <w:tab w:val="num" w:pos="1440"/>
      </w:tabs>
      <w:spacing w:after="240" w:line="240" w:lineRule="auto"/>
      <w:ind w:left="1440" w:hanging="720"/>
      <w:jc w:val="both"/>
      <w:outlineLvl w:val="2"/>
    </w:pPr>
    <w:rPr>
      <w:rFonts w:ascii="Times New Roman" w:eastAsia="SimSun" w:hAnsi="Times New Roman"/>
      <w:sz w:val="24"/>
      <w:szCs w:val="24"/>
    </w:rPr>
  </w:style>
  <w:style w:type="paragraph" w:styleId="24">
    <w:name w:val="Body Text 2"/>
    <w:basedOn w:val="a"/>
    <w:link w:val="25"/>
    <w:uiPriority w:val="99"/>
    <w:semiHidden/>
    <w:unhideWhenUsed/>
    <w:rsid w:val="002C0F24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locked/>
    <w:rsid w:val="002C0F24"/>
    <w:rPr>
      <w:rFonts w:cs="Times New Roman"/>
      <w:lang w:val="ru-RU" w:eastAsia="ru-RU"/>
    </w:rPr>
  </w:style>
  <w:style w:type="paragraph" w:customStyle="1" w:styleId="ListParagraphListParagraph">
    <w:name w:val="List ParagraphList Paragraph"/>
    <w:basedOn w:val="a"/>
    <w:rsid w:val="00992283"/>
    <w:pPr>
      <w:spacing w:after="240" w:line="240" w:lineRule="auto"/>
      <w:ind w:left="720"/>
      <w:jc w:val="both"/>
      <w:textAlignment w:val="baseline"/>
    </w:pPr>
    <w:rPr>
      <w:rFonts w:ascii="Verdana" w:hAnsi="Verdana"/>
      <w:color w:val="000000"/>
      <w:spacing w:val="-5"/>
      <w:sz w:val="20"/>
      <w:szCs w:val="20"/>
    </w:rPr>
  </w:style>
  <w:style w:type="paragraph" w:styleId="aff0">
    <w:name w:val="Plain Text"/>
    <w:basedOn w:val="a"/>
    <w:link w:val="aff1"/>
    <w:uiPriority w:val="99"/>
    <w:unhideWhenUsed/>
    <w:rsid w:val="0077516F"/>
    <w:pPr>
      <w:spacing w:after="0" w:line="240" w:lineRule="auto"/>
    </w:pPr>
    <w:rPr>
      <w:rFonts w:ascii="Calibri" w:hAnsi="Calibri"/>
      <w:szCs w:val="21"/>
    </w:rPr>
  </w:style>
  <w:style w:type="character" w:customStyle="1" w:styleId="aff1">
    <w:name w:val="Текст Знак"/>
    <w:basedOn w:val="a0"/>
    <w:link w:val="aff0"/>
    <w:uiPriority w:val="99"/>
    <w:locked/>
    <w:rsid w:val="0077516F"/>
    <w:rPr>
      <w:rFonts w:ascii="Calibri" w:hAnsi="Calibri" w:cs="Times New Roman"/>
      <w:sz w:val="21"/>
      <w:szCs w:val="21"/>
    </w:rPr>
  </w:style>
  <w:style w:type="paragraph" w:customStyle="1" w:styleId="Indent3legalcombo">
    <w:name w:val="Indent3 (legalcombo)"/>
    <w:basedOn w:val="a"/>
    <w:link w:val="Indent3legalcomboChar"/>
    <w:rsid w:val="00820392"/>
    <w:pPr>
      <w:spacing w:before="120" w:after="120" w:line="240" w:lineRule="auto"/>
      <w:ind w:left="1440"/>
      <w:jc w:val="both"/>
    </w:pPr>
    <w:rPr>
      <w:rFonts w:eastAsiaTheme="minorEastAsia"/>
      <w:color w:val="000000"/>
      <w:szCs w:val="24"/>
    </w:rPr>
  </w:style>
  <w:style w:type="character" w:customStyle="1" w:styleId="Indent3legalcomboChar">
    <w:name w:val="Indent3 (legalcombo) Char"/>
    <w:basedOn w:val="a0"/>
    <w:link w:val="Indent3legalcombo"/>
    <w:locked/>
    <w:rsid w:val="00820392"/>
    <w:rPr>
      <w:rFonts w:eastAsiaTheme="minorEastAsia" w:cs="Times New Roman"/>
      <w:color w:val="000000"/>
      <w:sz w:val="24"/>
      <w:szCs w:val="24"/>
      <w:lang w:val="ru-RU" w:eastAsia="ru-RU"/>
    </w:rPr>
  </w:style>
  <w:style w:type="character" w:styleId="aff2">
    <w:name w:val="annotation reference"/>
    <w:basedOn w:val="a0"/>
    <w:uiPriority w:val="99"/>
    <w:semiHidden/>
    <w:unhideWhenUsed/>
    <w:rsid w:val="00C576B8"/>
    <w:rPr>
      <w:rFonts w:cs="Times New Roman"/>
      <w:sz w:val="16"/>
      <w:szCs w:val="16"/>
    </w:rPr>
  </w:style>
  <w:style w:type="paragraph" w:styleId="aff3">
    <w:name w:val="annotation text"/>
    <w:basedOn w:val="a"/>
    <w:link w:val="aff4"/>
    <w:uiPriority w:val="99"/>
    <w:semiHidden/>
    <w:unhideWhenUsed/>
    <w:rsid w:val="00C576B8"/>
    <w:pPr>
      <w:spacing w:line="240" w:lineRule="auto"/>
    </w:pPr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uiPriority w:val="99"/>
    <w:semiHidden/>
    <w:locked/>
    <w:rsid w:val="00C576B8"/>
    <w:rPr>
      <w:rFonts w:cs="Times New Roman"/>
      <w:sz w:val="20"/>
      <w:szCs w:val="20"/>
      <w:lang w:val="ru-RU" w:eastAsia="ru-RU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C576B8"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semiHidden/>
    <w:locked/>
    <w:rsid w:val="00C576B8"/>
    <w:rPr>
      <w:rFonts w:cs="Times New Roman"/>
      <w:b/>
      <w:bCs/>
      <w:sz w:val="20"/>
      <w:szCs w:val="20"/>
      <w:lang w:val="ru-RU" w:eastAsia="ru-RU"/>
    </w:rPr>
  </w:style>
  <w:style w:type="paragraph" w:customStyle="1" w:styleId="Indent1legalflush">
    <w:name w:val="Indent1 (legalflush)"/>
    <w:basedOn w:val="a"/>
    <w:link w:val="Indent1legalflushChar"/>
    <w:rsid w:val="00CC2EAF"/>
    <w:pPr>
      <w:spacing w:before="220" w:after="220" w:line="240" w:lineRule="auto"/>
      <w:ind w:left="720"/>
      <w:outlineLvl w:val="0"/>
    </w:pPr>
  </w:style>
  <w:style w:type="character" w:customStyle="1" w:styleId="Indent1legalflushChar">
    <w:name w:val="Indent1 (legalflush) Char"/>
    <w:basedOn w:val="a0"/>
    <w:link w:val="Indent1legalflush"/>
    <w:locked/>
    <w:rsid w:val="00CC2EAF"/>
    <w:rPr>
      <w:rFonts w:cs="Times New Roman"/>
      <w:lang w:val="ru-RU" w:eastAsia="ru-RU"/>
    </w:rPr>
  </w:style>
  <w:style w:type="paragraph" w:customStyle="1" w:styleId="Indent2legalflush">
    <w:name w:val="Indent2 (legalflush)"/>
    <w:basedOn w:val="a"/>
    <w:link w:val="Indent2legalflushChar"/>
    <w:rsid w:val="00CC2EAF"/>
    <w:pPr>
      <w:spacing w:before="220" w:after="220" w:line="240" w:lineRule="auto"/>
      <w:ind w:left="720"/>
      <w:outlineLvl w:val="1"/>
    </w:pPr>
    <w:rPr>
      <w:color w:val="000000"/>
    </w:rPr>
  </w:style>
  <w:style w:type="character" w:customStyle="1" w:styleId="Indent2legalflushChar">
    <w:name w:val="Indent2 (legalflush) Char"/>
    <w:basedOn w:val="a0"/>
    <w:link w:val="Indent2legalflush"/>
    <w:locked/>
    <w:rsid w:val="00CC2EAF"/>
    <w:rPr>
      <w:rFonts w:cs="Times New Roman"/>
      <w:color w:val="000000"/>
      <w:lang w:val="ru-RU" w:eastAsia="ru-RU"/>
    </w:rPr>
  </w:style>
  <w:style w:type="paragraph" w:customStyle="1" w:styleId="Indent3legalflush">
    <w:name w:val="Indent3 (legalflush)"/>
    <w:basedOn w:val="a"/>
    <w:link w:val="Indent3legalflushChar"/>
    <w:rsid w:val="00CC2EAF"/>
    <w:pPr>
      <w:spacing w:before="220" w:after="220" w:line="240" w:lineRule="auto"/>
      <w:ind w:left="720"/>
      <w:outlineLvl w:val="2"/>
    </w:pPr>
    <w:rPr>
      <w:color w:val="000000"/>
    </w:rPr>
  </w:style>
  <w:style w:type="character" w:customStyle="1" w:styleId="Indent3legalflushChar">
    <w:name w:val="Indent3 (legalflush) Char"/>
    <w:basedOn w:val="a0"/>
    <w:link w:val="Indent3legalflush"/>
    <w:locked/>
    <w:rsid w:val="00CC2EAF"/>
    <w:rPr>
      <w:rFonts w:cs="Times New Roman"/>
      <w:color w:val="000000"/>
      <w:lang w:val="ru-RU" w:eastAsia="ru-RU"/>
    </w:rPr>
  </w:style>
  <w:style w:type="paragraph" w:customStyle="1" w:styleId="Indent4legalflush">
    <w:name w:val="Indent4 (legalflush)"/>
    <w:basedOn w:val="a"/>
    <w:link w:val="Indent4legalflushChar"/>
    <w:rsid w:val="00CC2EAF"/>
    <w:pPr>
      <w:spacing w:before="220" w:after="220" w:line="240" w:lineRule="auto"/>
      <w:ind w:left="864"/>
      <w:outlineLvl w:val="3"/>
    </w:pPr>
    <w:rPr>
      <w:color w:val="000000"/>
    </w:rPr>
  </w:style>
  <w:style w:type="character" w:customStyle="1" w:styleId="Indent4legalflushChar">
    <w:name w:val="Indent4 (legalflush) Char"/>
    <w:basedOn w:val="a0"/>
    <w:link w:val="Indent4legalflush"/>
    <w:locked/>
    <w:rsid w:val="00CC2EAF"/>
    <w:rPr>
      <w:rFonts w:cs="Times New Roman"/>
      <w:color w:val="000000"/>
      <w:lang w:val="ru-RU" w:eastAsia="ru-RU"/>
    </w:rPr>
  </w:style>
  <w:style w:type="paragraph" w:customStyle="1" w:styleId="Indent5legalflush">
    <w:name w:val="Indent5 (legalflush)"/>
    <w:basedOn w:val="a"/>
    <w:link w:val="Indent5legalflushChar"/>
    <w:rsid w:val="00CC2EAF"/>
    <w:pPr>
      <w:spacing w:before="220" w:after="220" w:line="240" w:lineRule="auto"/>
      <w:ind w:left="1440"/>
      <w:outlineLvl w:val="4"/>
    </w:pPr>
    <w:rPr>
      <w:color w:val="000000"/>
    </w:rPr>
  </w:style>
  <w:style w:type="character" w:customStyle="1" w:styleId="Indent5legalflushChar">
    <w:name w:val="Indent5 (legalflush) Char"/>
    <w:basedOn w:val="a0"/>
    <w:link w:val="Indent5legalflush"/>
    <w:locked/>
    <w:rsid w:val="00CC2EAF"/>
    <w:rPr>
      <w:rFonts w:cs="Times New Roman"/>
      <w:color w:val="000000"/>
      <w:lang w:val="ru-RU" w:eastAsia="ru-RU"/>
    </w:rPr>
  </w:style>
  <w:style w:type="paragraph" w:customStyle="1" w:styleId="Indent6legalflush">
    <w:name w:val="Indent6 (legalflush)"/>
    <w:basedOn w:val="a"/>
    <w:link w:val="Indent6legalflushChar"/>
    <w:rsid w:val="00CC2EAF"/>
    <w:pPr>
      <w:spacing w:before="220" w:after="220" w:line="240" w:lineRule="auto"/>
      <w:ind w:left="2160"/>
      <w:outlineLvl w:val="5"/>
    </w:pPr>
    <w:rPr>
      <w:color w:val="000000"/>
    </w:rPr>
  </w:style>
  <w:style w:type="character" w:customStyle="1" w:styleId="Indent6legalflushChar">
    <w:name w:val="Indent6 (legalflush) Char"/>
    <w:basedOn w:val="a0"/>
    <w:link w:val="Indent6legalflush"/>
    <w:locked/>
    <w:rsid w:val="00CC2EAF"/>
    <w:rPr>
      <w:rFonts w:cs="Times New Roman"/>
      <w:color w:val="000000"/>
      <w:lang w:val="ru-RU" w:eastAsia="ru-RU"/>
    </w:rPr>
  </w:style>
  <w:style w:type="paragraph" w:customStyle="1" w:styleId="Indent7legalflush">
    <w:name w:val="Indent7 (legalflush)"/>
    <w:basedOn w:val="a"/>
    <w:link w:val="Indent7legalflushChar"/>
    <w:rsid w:val="00CC2EAF"/>
    <w:pPr>
      <w:spacing w:before="220" w:after="220" w:line="240" w:lineRule="auto"/>
      <w:ind w:left="2880"/>
      <w:outlineLvl w:val="6"/>
    </w:pPr>
    <w:rPr>
      <w:color w:val="000000"/>
    </w:rPr>
  </w:style>
  <w:style w:type="character" w:customStyle="1" w:styleId="Indent7legalflushChar">
    <w:name w:val="Indent7 (legalflush) Char"/>
    <w:basedOn w:val="a0"/>
    <w:link w:val="Indent7legalflush"/>
    <w:locked/>
    <w:rsid w:val="00CC2EAF"/>
    <w:rPr>
      <w:rFonts w:cs="Times New Roman"/>
      <w:color w:val="000000"/>
      <w:lang w:val="ru-RU" w:eastAsia="ru-RU"/>
    </w:rPr>
  </w:style>
  <w:style w:type="paragraph" w:customStyle="1" w:styleId="Indent8legalflush">
    <w:name w:val="Indent8 (legalflush)"/>
    <w:basedOn w:val="a"/>
    <w:link w:val="Indent8legalflushChar"/>
    <w:rsid w:val="00CC2EAF"/>
    <w:pPr>
      <w:spacing w:before="220" w:after="220" w:line="240" w:lineRule="auto"/>
      <w:ind w:left="3600"/>
      <w:outlineLvl w:val="7"/>
    </w:pPr>
    <w:rPr>
      <w:color w:val="000000"/>
    </w:rPr>
  </w:style>
  <w:style w:type="character" w:customStyle="1" w:styleId="Indent8legalflushChar">
    <w:name w:val="Indent8 (legalflush) Char"/>
    <w:basedOn w:val="a0"/>
    <w:link w:val="Indent8legalflush"/>
    <w:locked/>
    <w:rsid w:val="00CC2EAF"/>
    <w:rPr>
      <w:rFonts w:cs="Times New Roman"/>
      <w:color w:val="000000"/>
      <w:lang w:val="ru-RU" w:eastAsia="ru-RU"/>
    </w:rPr>
  </w:style>
  <w:style w:type="paragraph" w:customStyle="1" w:styleId="Schedule2L7">
    <w:name w:val="Schedule 2 L7"/>
    <w:basedOn w:val="a"/>
    <w:next w:val="a"/>
    <w:rsid w:val="009624D9"/>
    <w:pPr>
      <w:tabs>
        <w:tab w:val="num" w:pos="2880"/>
      </w:tabs>
      <w:spacing w:after="240" w:line="240" w:lineRule="auto"/>
      <w:ind w:left="2880" w:hanging="720"/>
      <w:jc w:val="both"/>
      <w:outlineLvl w:val="6"/>
    </w:pPr>
    <w:rPr>
      <w:rFonts w:ascii="Times New Roman" w:eastAsia="SimSun" w:hAnsi="Times New Roman"/>
      <w:caps/>
      <w:sz w:val="24"/>
      <w:szCs w:val="24"/>
    </w:rPr>
  </w:style>
  <w:style w:type="numbering" w:customStyle="1" w:styleId="FlatBulletsList">
    <w:name w:val="FlatBulletsList"/>
    <w:pPr>
      <w:numPr>
        <w:numId w:val="3"/>
      </w:numPr>
    </w:pPr>
  </w:style>
  <w:style w:type="numbering" w:customStyle="1" w:styleId="LegalComboList">
    <w:name w:val="LegalComboList"/>
    <w:pPr>
      <w:numPr>
        <w:numId w:val="8"/>
      </w:numPr>
    </w:pPr>
  </w:style>
  <w:style w:type="numbering" w:customStyle="1" w:styleId="ShortOutlineList">
    <w:name w:val="ShortOutlineList"/>
    <w:pPr>
      <w:numPr>
        <w:numId w:val="16"/>
      </w:numPr>
    </w:pPr>
  </w:style>
  <w:style w:type="numbering" w:customStyle="1" w:styleId="TableFootnotesList">
    <w:name w:val="TableFootnotesList"/>
    <w:pPr>
      <w:numPr>
        <w:numId w:val="4"/>
      </w:numPr>
    </w:pPr>
  </w:style>
  <w:style w:type="numbering" w:customStyle="1" w:styleId="LegalFlushList">
    <w:name w:val="LegalFlushList"/>
    <w:pPr>
      <w:numPr>
        <w:numId w:val="17"/>
      </w:numPr>
    </w:pPr>
  </w:style>
  <w:style w:type="numbering" w:customStyle="1" w:styleId="FlatNumbersList">
    <w:name w:val="FlatNumbersList"/>
    <w:pPr>
      <w:numPr>
        <w:numId w:val="2"/>
      </w:numPr>
    </w:pPr>
  </w:style>
  <w:style w:type="paragraph" w:styleId="aff7">
    <w:name w:val="TOC Heading"/>
    <w:basedOn w:val="1"/>
    <w:next w:val="a"/>
    <w:uiPriority w:val="39"/>
    <w:semiHidden/>
    <w:unhideWhenUsed/>
    <w:qFormat/>
    <w:rsid w:val="0066216B"/>
    <w:pPr>
      <w:spacing w:after="0"/>
      <w:outlineLvl w:val="9"/>
    </w:pPr>
    <w:rPr>
      <w:rFonts w:cstheme="majorBidi"/>
      <w:lang w:val="en-US" w:eastAsia="en-US" w:bidi="ar-SA"/>
    </w:rPr>
  </w:style>
  <w:style w:type="numbering" w:customStyle="1" w:styleId="TableFootnotes">
    <w:name w:val="Table Footnotes"/>
    <w:basedOn w:val="a2"/>
    <w:uiPriority w:val="99"/>
    <w:rsid w:val="00045516"/>
    <w:pPr>
      <w:numPr>
        <w:numId w:val="2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49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9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9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Skadde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kadden Times NR  (default)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1A525E84.dotm</Template>
  <TotalTime>129</TotalTime>
  <Pages>8</Pages>
  <Words>1913</Words>
  <Characters>10909</Characters>
  <Application>Microsoft Office Word</Application>
  <DocSecurity>0</DocSecurity>
  <Lines>90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
      </vt:lpstr>
    </vt:vector>
  </TitlesOfParts>
  <Company>Мегаполис</Company>
  <LinksUpToDate>false</LinksUpToDate>
  <CharactersWithSpaces>12797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Шикова Наталия Александровна</dc:creator>
  <cp:lastModifiedBy>Сызранова Надежда Юрьевна - Руководитель Москва</cp:lastModifiedBy>
  <cp:revision>13</cp:revision>
  <cp:lastPrinted>2016-03-30T11:35:00Z</cp:lastPrinted>
  <dcterms:created xsi:type="dcterms:W3CDTF">2017-04-10T11:13:00Z</dcterms:created>
  <dcterms:modified xsi:type="dcterms:W3CDTF">2022-02-14T12:25:00Z</dcterms:modified>
</cp:coreProperties>
</file>